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682972" w14:textId="77777777" w:rsidR="003E745C" w:rsidRPr="009C764D" w:rsidRDefault="003E745C" w:rsidP="009C764D">
      <w:pPr>
        <w:rPr>
          <w:rFonts w:asciiTheme="minorEastAsia" w:hAnsiTheme="minorEastAsia"/>
          <w:sz w:val="20"/>
          <w:szCs w:val="20"/>
        </w:rPr>
      </w:pPr>
    </w:p>
    <w:p w14:paraId="4532FED1" w14:textId="094264CF" w:rsidR="003E745C" w:rsidRPr="00A24C67" w:rsidRDefault="003E745C" w:rsidP="003E745C">
      <w:pPr>
        <w:pStyle w:val="ac"/>
        <w:wordWrap/>
        <w:spacing w:line="288" w:lineRule="auto"/>
        <w:jc w:val="left"/>
        <w:rPr>
          <w:rFonts w:asciiTheme="minorHAnsi" w:eastAsiaTheme="minorHAnsi" w:hAnsiTheme="minorHAnsi"/>
        </w:rPr>
      </w:pPr>
      <w:r w:rsidRPr="003E745C">
        <w:rPr>
          <w:rFonts w:asciiTheme="minorHAnsi" w:eastAsiaTheme="minorHAnsi" w:hAnsiTheme="minorHAnsi" w:hint="eastAsia"/>
          <w:b/>
          <w:bCs/>
          <w:color w:val="FF6600"/>
          <w:sz w:val="32"/>
          <w:szCs w:val="32"/>
        </w:rPr>
        <w:t xml:space="preserve">MODEL : </w:t>
      </w:r>
      <w:r w:rsidR="00A24C67" w:rsidRPr="00A24C67">
        <w:rPr>
          <w:rFonts w:asciiTheme="minorHAnsi" w:eastAsiaTheme="minorHAnsi" w:hAnsiTheme="minorHAnsi"/>
          <w:b/>
          <w:bCs/>
          <w:color w:val="FF6600"/>
          <w:sz w:val="32"/>
          <w:szCs w:val="32"/>
        </w:rPr>
        <w:t>12메가픽셀 주차유도 카메라 [ EM-IUF(L17D) ]</w:t>
      </w:r>
    </w:p>
    <w:p w14:paraId="3CEA63A0" w14:textId="77777777" w:rsidR="00A4171B" w:rsidRPr="009C764D" w:rsidRDefault="00A4171B">
      <w:pPr>
        <w:rPr>
          <w:rFonts w:asciiTheme="minorEastAsia" w:hAnsiTheme="minorEastAsia"/>
          <w:sz w:val="20"/>
          <w:szCs w:val="20"/>
        </w:rPr>
      </w:pPr>
    </w:p>
    <w:p w14:paraId="7CEED54E" w14:textId="60645FB2" w:rsidR="003E745C" w:rsidRPr="009C764D" w:rsidRDefault="003E745C" w:rsidP="003E745C">
      <w:pPr>
        <w:pStyle w:val="a6"/>
        <w:numPr>
          <w:ilvl w:val="0"/>
          <w:numId w:val="1"/>
        </w:numPr>
        <w:rPr>
          <w:rFonts w:asciiTheme="minorEastAsia" w:hAnsiTheme="minorEastAsia"/>
          <w:sz w:val="20"/>
          <w:szCs w:val="20"/>
        </w:rPr>
      </w:pPr>
      <w:r w:rsidRPr="009C764D">
        <w:rPr>
          <w:rFonts w:asciiTheme="minorEastAsia" w:hAnsiTheme="minorEastAsia" w:hint="eastAsia"/>
          <w:sz w:val="20"/>
          <w:szCs w:val="20"/>
        </w:rPr>
        <w:t>개 요</w:t>
      </w:r>
      <w:r w:rsidRPr="009C764D">
        <w:rPr>
          <w:rFonts w:asciiTheme="minorEastAsia" w:hAnsiTheme="minorEastAsia"/>
          <w:sz w:val="20"/>
          <w:szCs w:val="20"/>
        </w:rPr>
        <w:br/>
      </w:r>
      <w:r w:rsidR="00A24C67" w:rsidRPr="00A24C67">
        <w:rPr>
          <w:rFonts w:asciiTheme="minorEastAsia" w:hAnsiTheme="minorEastAsia" w:hint="eastAsia"/>
          <w:sz w:val="20"/>
          <w:szCs w:val="20"/>
        </w:rPr>
        <w:t>본</w:t>
      </w:r>
      <w:r w:rsidR="00A24C67" w:rsidRPr="00A24C67">
        <w:rPr>
          <w:rFonts w:asciiTheme="minorEastAsia" w:hAnsiTheme="minorEastAsia"/>
          <w:sz w:val="20"/>
          <w:szCs w:val="20"/>
        </w:rPr>
        <w:t xml:space="preserve"> 기기는 SHD 12메가픽셀의 어안렌즈를 장착한 주차유도 카메라로 최대 해상도 4000x3000pixel의 고해상도 영상을 처리할 수 있으며, 최대 30fps을 지원하여 </w:t>
      </w:r>
      <w:r w:rsidR="00A24C67">
        <w:rPr>
          <w:rFonts w:asciiTheme="minorEastAsia" w:hAnsiTheme="minorEastAsia" w:hint="eastAsia"/>
          <w:sz w:val="20"/>
          <w:szCs w:val="20"/>
        </w:rPr>
        <w:t>끊</w:t>
      </w:r>
      <w:r w:rsidR="00A24C67" w:rsidRPr="00A24C67">
        <w:rPr>
          <w:rFonts w:asciiTheme="minorEastAsia" w:hAnsiTheme="minorEastAsia"/>
          <w:sz w:val="20"/>
          <w:szCs w:val="20"/>
        </w:rPr>
        <w:t>김</w:t>
      </w:r>
      <w:r w:rsidR="00A24C67">
        <w:rPr>
          <w:rFonts w:asciiTheme="minorEastAsia" w:hAnsiTheme="minorEastAsia" w:hint="eastAsia"/>
          <w:sz w:val="20"/>
          <w:szCs w:val="20"/>
        </w:rPr>
        <w:t xml:space="preserve"> </w:t>
      </w:r>
      <w:r w:rsidR="00A24C67" w:rsidRPr="00A24C67">
        <w:rPr>
          <w:rFonts w:asciiTheme="minorEastAsia" w:hAnsiTheme="minorEastAsia"/>
          <w:sz w:val="20"/>
          <w:szCs w:val="20"/>
        </w:rPr>
        <w:t>없는 동영상을 제공합니다. 지능형 객체분석 기능을 탑</w:t>
      </w:r>
      <w:r w:rsidR="00A24C67">
        <w:rPr>
          <w:rFonts w:asciiTheme="minorEastAsia" w:hAnsiTheme="minorEastAsia" w:hint="eastAsia"/>
          <w:sz w:val="20"/>
          <w:szCs w:val="20"/>
        </w:rPr>
        <w:t>재</w:t>
      </w:r>
      <w:r w:rsidR="00A24C67" w:rsidRPr="00A24C67">
        <w:rPr>
          <w:rFonts w:asciiTheme="minorEastAsia" w:hAnsiTheme="minorEastAsia"/>
          <w:sz w:val="20"/>
          <w:szCs w:val="20"/>
        </w:rPr>
        <w:t>하여 신속한 주차유도가 가능하며 최대 6면의 주차구역을 분</w:t>
      </w:r>
      <w:r w:rsidR="00A24C67">
        <w:rPr>
          <w:rFonts w:asciiTheme="minorEastAsia" w:hAnsiTheme="minorEastAsia" w:hint="eastAsia"/>
          <w:sz w:val="20"/>
          <w:szCs w:val="20"/>
        </w:rPr>
        <w:t>석</w:t>
      </w:r>
      <w:r w:rsidR="00A24C67" w:rsidRPr="00A24C67">
        <w:rPr>
          <w:rFonts w:asciiTheme="minorEastAsia" w:hAnsiTheme="minorEastAsia"/>
          <w:sz w:val="20"/>
          <w:szCs w:val="20"/>
        </w:rPr>
        <w:t>할 수 있어야 합니다.</w:t>
      </w:r>
    </w:p>
    <w:p w14:paraId="7480DB8C" w14:textId="77777777" w:rsidR="003E745C" w:rsidRPr="009C764D" w:rsidRDefault="003E745C" w:rsidP="003E745C">
      <w:pPr>
        <w:pStyle w:val="a6"/>
        <w:ind w:left="800"/>
        <w:rPr>
          <w:rFonts w:asciiTheme="minorEastAsia" w:hAnsiTheme="minorEastAsia"/>
          <w:sz w:val="20"/>
          <w:szCs w:val="20"/>
        </w:rPr>
      </w:pPr>
    </w:p>
    <w:p w14:paraId="088551F9" w14:textId="37D90BAD" w:rsidR="003E745C" w:rsidRPr="009C764D" w:rsidRDefault="003E745C" w:rsidP="003E745C">
      <w:pPr>
        <w:pStyle w:val="a6"/>
        <w:numPr>
          <w:ilvl w:val="0"/>
          <w:numId w:val="1"/>
        </w:numPr>
        <w:rPr>
          <w:rFonts w:asciiTheme="minorEastAsia" w:hAnsiTheme="minorEastAsia"/>
          <w:sz w:val="20"/>
          <w:szCs w:val="20"/>
        </w:rPr>
      </w:pPr>
      <w:r w:rsidRPr="009C764D">
        <w:rPr>
          <w:rFonts w:asciiTheme="minorEastAsia" w:hAnsiTheme="minorEastAsia" w:hint="eastAsia"/>
          <w:sz w:val="20"/>
          <w:szCs w:val="20"/>
        </w:rPr>
        <w:t>제 원</w:t>
      </w:r>
    </w:p>
    <w:p w14:paraId="56F0D6A0" w14:textId="77777777" w:rsidR="00A24C67" w:rsidRPr="00A24C67" w:rsidRDefault="00A24C67" w:rsidP="00A24C67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A24C67">
        <w:rPr>
          <w:rFonts w:asciiTheme="minorEastAsia" w:hAnsiTheme="minorEastAsia" w:hint="eastAsia"/>
          <w:sz w:val="20"/>
          <w:szCs w:val="20"/>
        </w:rPr>
        <w:t>이미지</w:t>
      </w:r>
      <w:r w:rsidRPr="00A24C67">
        <w:rPr>
          <w:rFonts w:asciiTheme="minorEastAsia" w:hAnsiTheme="minorEastAsia"/>
          <w:sz w:val="20"/>
          <w:szCs w:val="20"/>
        </w:rPr>
        <w:t xml:space="preserve"> 센서 : 1/1.7” 12Megapixel progressive CMOS</w:t>
      </w:r>
    </w:p>
    <w:p w14:paraId="7066951C" w14:textId="77777777" w:rsidR="00A24C67" w:rsidRPr="00A24C67" w:rsidRDefault="00A24C67" w:rsidP="00A24C67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A24C67">
        <w:rPr>
          <w:rFonts w:asciiTheme="minorEastAsia" w:hAnsiTheme="minorEastAsia" w:hint="eastAsia"/>
          <w:sz w:val="20"/>
          <w:szCs w:val="20"/>
        </w:rPr>
        <w:t>유효화소수</w:t>
      </w:r>
      <w:r w:rsidRPr="00A24C67">
        <w:rPr>
          <w:rFonts w:asciiTheme="minorEastAsia" w:hAnsiTheme="minorEastAsia"/>
          <w:sz w:val="20"/>
          <w:szCs w:val="20"/>
        </w:rPr>
        <w:t xml:space="preserve"> : 4000(H) x 3000(V)</w:t>
      </w:r>
    </w:p>
    <w:p w14:paraId="2A733CF9" w14:textId="77777777" w:rsidR="00A24C67" w:rsidRPr="00A24C67" w:rsidRDefault="00A24C67" w:rsidP="00A24C67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A24C67">
        <w:rPr>
          <w:rFonts w:asciiTheme="minorEastAsia" w:hAnsiTheme="minorEastAsia" w:hint="eastAsia"/>
          <w:sz w:val="20"/>
          <w:szCs w:val="20"/>
        </w:rPr>
        <w:t>셔터속도：</w:t>
      </w:r>
      <w:r w:rsidRPr="00A24C67">
        <w:rPr>
          <w:rFonts w:asciiTheme="minorEastAsia" w:hAnsiTheme="minorEastAsia"/>
          <w:sz w:val="20"/>
          <w:szCs w:val="20"/>
        </w:rPr>
        <w:t>1/3 ~ 1/100000s</w:t>
      </w:r>
    </w:p>
    <w:p w14:paraId="21F6E238" w14:textId="77777777" w:rsidR="00A24C67" w:rsidRPr="00A24C67" w:rsidRDefault="00A24C67" w:rsidP="00A24C67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A24C67">
        <w:rPr>
          <w:rFonts w:asciiTheme="minorEastAsia" w:hAnsiTheme="minorEastAsia" w:hint="eastAsia"/>
          <w:sz w:val="20"/>
          <w:szCs w:val="20"/>
        </w:rPr>
        <w:t>화각</w:t>
      </w:r>
      <w:r w:rsidRPr="00A24C67">
        <w:rPr>
          <w:rFonts w:asciiTheme="minorEastAsia" w:hAnsiTheme="minorEastAsia"/>
          <w:sz w:val="20"/>
          <w:szCs w:val="20"/>
        </w:rPr>
        <w:t xml:space="preserve"> : 수평 185°, 수직 180°</w:t>
      </w:r>
    </w:p>
    <w:p w14:paraId="175135F1" w14:textId="77777777" w:rsidR="00A24C67" w:rsidRPr="00A24C67" w:rsidRDefault="00A24C67" w:rsidP="00A24C67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A24C67">
        <w:rPr>
          <w:rFonts w:asciiTheme="minorEastAsia" w:hAnsiTheme="minorEastAsia" w:hint="eastAsia"/>
          <w:sz w:val="20"/>
          <w:szCs w:val="20"/>
        </w:rPr>
        <w:t>압축방식</w:t>
      </w:r>
      <w:r w:rsidRPr="00A24C67">
        <w:rPr>
          <w:rFonts w:asciiTheme="minorEastAsia" w:hAnsiTheme="minorEastAsia"/>
          <w:sz w:val="20"/>
          <w:szCs w:val="20"/>
        </w:rPr>
        <w:t xml:space="preserve"> : H.265+/H.265/H.264+/H.264/MJPEG</w:t>
      </w:r>
    </w:p>
    <w:p w14:paraId="218F2FDA" w14:textId="77777777" w:rsidR="00A24C67" w:rsidRPr="00A24C67" w:rsidRDefault="00A24C67" w:rsidP="00A24C67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A24C67">
        <w:rPr>
          <w:rFonts w:asciiTheme="minorEastAsia" w:hAnsiTheme="minorEastAsia" w:hint="eastAsia"/>
          <w:sz w:val="20"/>
          <w:szCs w:val="20"/>
        </w:rPr>
        <w:t>최저조도</w:t>
      </w:r>
      <w:r w:rsidRPr="00A24C67">
        <w:rPr>
          <w:rFonts w:asciiTheme="minorEastAsia" w:hAnsiTheme="minorEastAsia"/>
          <w:sz w:val="20"/>
          <w:szCs w:val="20"/>
        </w:rPr>
        <w:t xml:space="preserve"> : 0.01lux (IR on)</w:t>
      </w:r>
    </w:p>
    <w:p w14:paraId="0D2B74BF" w14:textId="77777777" w:rsidR="00A24C67" w:rsidRPr="00A24C67" w:rsidRDefault="00A24C67" w:rsidP="00A24C67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A24C67">
        <w:rPr>
          <w:rFonts w:asciiTheme="minorEastAsia" w:hAnsiTheme="minorEastAsia" w:hint="eastAsia"/>
          <w:sz w:val="20"/>
          <w:szCs w:val="20"/>
        </w:rPr>
        <w:t>야간가시거리</w:t>
      </w:r>
      <w:r w:rsidRPr="00A24C67">
        <w:rPr>
          <w:rFonts w:asciiTheme="minorEastAsia" w:hAnsiTheme="minorEastAsia"/>
          <w:sz w:val="20"/>
          <w:szCs w:val="20"/>
        </w:rPr>
        <w:t xml:space="preserve"> : 30M</w:t>
      </w:r>
    </w:p>
    <w:p w14:paraId="572A7FDA" w14:textId="77777777" w:rsidR="00A24C67" w:rsidRPr="00A24C67" w:rsidRDefault="00A24C67" w:rsidP="00A24C67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A24C67">
        <w:rPr>
          <w:rFonts w:asciiTheme="minorEastAsia" w:hAnsiTheme="minorEastAsia" w:hint="eastAsia"/>
          <w:sz w:val="20"/>
          <w:szCs w:val="20"/>
        </w:rPr>
        <w:t>동시전송</w:t>
      </w:r>
      <w:r w:rsidRPr="00A24C67">
        <w:rPr>
          <w:rFonts w:asciiTheme="minorEastAsia" w:hAnsiTheme="minorEastAsia"/>
          <w:sz w:val="20"/>
          <w:szCs w:val="20"/>
        </w:rPr>
        <w:t xml:space="preserve"> : 20 user</w:t>
      </w:r>
    </w:p>
    <w:p w14:paraId="1477BE71" w14:textId="77777777" w:rsidR="00A24C67" w:rsidRPr="00A24C67" w:rsidRDefault="00A24C67" w:rsidP="00A24C67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A24C67">
        <w:rPr>
          <w:rFonts w:asciiTheme="minorEastAsia" w:hAnsiTheme="minorEastAsia" w:hint="eastAsia"/>
          <w:sz w:val="20"/>
          <w:szCs w:val="20"/>
        </w:rPr>
        <w:t>스트리밍</w:t>
      </w:r>
      <w:r w:rsidRPr="00A24C67">
        <w:rPr>
          <w:rFonts w:asciiTheme="minorEastAsia" w:hAnsiTheme="minorEastAsia"/>
          <w:sz w:val="20"/>
          <w:szCs w:val="20"/>
        </w:rPr>
        <w:t xml:space="preserve"> : 2 streams</w:t>
      </w:r>
    </w:p>
    <w:p w14:paraId="50D1AC46" w14:textId="77777777" w:rsidR="00A24C67" w:rsidRPr="00A24C67" w:rsidRDefault="00A24C67" w:rsidP="00A24C67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A24C67">
        <w:rPr>
          <w:rFonts w:asciiTheme="minorEastAsia" w:hAnsiTheme="minorEastAsia"/>
          <w:sz w:val="20"/>
          <w:szCs w:val="20"/>
        </w:rPr>
        <w:t>LED표현 : 7색</w:t>
      </w:r>
    </w:p>
    <w:p w14:paraId="16CACE40" w14:textId="77777777" w:rsidR="00A24C67" w:rsidRPr="00A24C67" w:rsidRDefault="00A24C67" w:rsidP="00A24C67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A24C67">
        <w:rPr>
          <w:rFonts w:asciiTheme="minorEastAsia" w:hAnsiTheme="minorEastAsia" w:hint="eastAsia"/>
          <w:sz w:val="20"/>
          <w:szCs w:val="20"/>
        </w:rPr>
        <w:t>주차구역</w:t>
      </w:r>
      <w:r w:rsidRPr="00A24C67">
        <w:rPr>
          <w:rFonts w:asciiTheme="minorEastAsia" w:hAnsiTheme="minorEastAsia"/>
          <w:sz w:val="20"/>
          <w:szCs w:val="20"/>
        </w:rPr>
        <w:t xml:space="preserve"> 분석 : 6</w:t>
      </w:r>
    </w:p>
    <w:p w14:paraId="7D573866" w14:textId="77777777" w:rsidR="00A24C67" w:rsidRPr="00A24C67" w:rsidRDefault="00A24C67" w:rsidP="00A24C67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A24C67">
        <w:rPr>
          <w:rFonts w:asciiTheme="minorEastAsia" w:hAnsiTheme="minorEastAsia" w:hint="eastAsia"/>
          <w:sz w:val="20"/>
          <w:szCs w:val="20"/>
        </w:rPr>
        <w:t>보정</w:t>
      </w:r>
      <w:r w:rsidRPr="00A24C67">
        <w:rPr>
          <w:rFonts w:asciiTheme="minorEastAsia" w:hAnsiTheme="minorEastAsia"/>
          <w:sz w:val="20"/>
          <w:szCs w:val="20"/>
        </w:rPr>
        <w:t xml:space="preserve"> : Day&amp;Night, BLC, HLC, WDR, 화이트발란스, 3DNR</w:t>
      </w:r>
    </w:p>
    <w:p w14:paraId="161BA861" w14:textId="77777777" w:rsidR="00A24C67" w:rsidRPr="00A24C67" w:rsidRDefault="00A24C67" w:rsidP="00A24C67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A24C67">
        <w:rPr>
          <w:rFonts w:asciiTheme="minorEastAsia" w:hAnsiTheme="minorEastAsia" w:hint="eastAsia"/>
          <w:sz w:val="20"/>
          <w:szCs w:val="20"/>
        </w:rPr>
        <w:t>지능형</w:t>
      </w:r>
      <w:r w:rsidRPr="00A24C67">
        <w:rPr>
          <w:rFonts w:asciiTheme="minorEastAsia" w:hAnsiTheme="minorEastAsia"/>
          <w:sz w:val="20"/>
          <w:szCs w:val="20"/>
        </w:rPr>
        <w:t xml:space="preserve"> 객체분석 : 지원</w:t>
      </w:r>
    </w:p>
    <w:p w14:paraId="3E174683" w14:textId="77777777" w:rsidR="00A24C67" w:rsidRPr="00A24C67" w:rsidRDefault="00A24C67" w:rsidP="00A24C67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A24C67">
        <w:rPr>
          <w:rFonts w:asciiTheme="minorEastAsia" w:hAnsiTheme="minorEastAsia" w:hint="eastAsia"/>
          <w:sz w:val="20"/>
          <w:szCs w:val="20"/>
        </w:rPr>
        <w:t>프로토콜</w:t>
      </w:r>
      <w:r w:rsidRPr="00A24C67">
        <w:rPr>
          <w:rFonts w:asciiTheme="minorEastAsia" w:hAnsiTheme="minorEastAsia"/>
          <w:sz w:val="20"/>
          <w:szCs w:val="20"/>
        </w:rPr>
        <w:t xml:space="preserve"> : HTTP, TCP, ARP, RTSP, RTP, UDP, RTCP,SMTP, FTP, DHCP, DNS, DDNS, PPPoE,IPv4/v6, SNMP, QoS, UPnP, NTP</w:t>
      </w:r>
    </w:p>
    <w:p w14:paraId="1DF8EF0D" w14:textId="77777777" w:rsidR="00A24C67" w:rsidRPr="00A24C67" w:rsidRDefault="00A24C67" w:rsidP="00A24C67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A24C67">
        <w:rPr>
          <w:rFonts w:asciiTheme="minorEastAsia" w:hAnsiTheme="minorEastAsia"/>
          <w:sz w:val="20"/>
          <w:szCs w:val="20"/>
        </w:rPr>
        <w:t>ONVIF : 지원</w:t>
      </w:r>
    </w:p>
    <w:p w14:paraId="71F788EE" w14:textId="77777777" w:rsidR="00A24C67" w:rsidRPr="00A24C67" w:rsidRDefault="00A24C67" w:rsidP="00A24C67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A24C67">
        <w:rPr>
          <w:rFonts w:asciiTheme="minorEastAsia" w:hAnsiTheme="minorEastAsia" w:hint="eastAsia"/>
          <w:sz w:val="20"/>
          <w:szCs w:val="20"/>
        </w:rPr>
        <w:t>방수방진</w:t>
      </w:r>
      <w:r w:rsidRPr="00A24C67">
        <w:rPr>
          <w:rFonts w:asciiTheme="minorEastAsia" w:hAnsiTheme="minorEastAsia"/>
          <w:sz w:val="20"/>
          <w:szCs w:val="20"/>
        </w:rPr>
        <w:t xml:space="preserve"> : IP67 / IK10</w:t>
      </w:r>
    </w:p>
    <w:p w14:paraId="404D100B" w14:textId="77777777" w:rsidR="00A24C67" w:rsidRPr="00A24C67" w:rsidRDefault="00A24C67" w:rsidP="00A24C67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A24C67">
        <w:rPr>
          <w:rFonts w:asciiTheme="minorEastAsia" w:hAnsiTheme="minorEastAsia" w:hint="eastAsia"/>
          <w:sz w:val="20"/>
          <w:szCs w:val="20"/>
        </w:rPr>
        <w:t>동작온도</w:t>
      </w:r>
      <w:r w:rsidRPr="00A24C67">
        <w:rPr>
          <w:rFonts w:asciiTheme="minorEastAsia" w:hAnsiTheme="minorEastAsia"/>
          <w:sz w:val="20"/>
          <w:szCs w:val="20"/>
        </w:rPr>
        <w:t>/습도 : -30℃~45℃, 동작습도 ≤95%</w:t>
      </w:r>
    </w:p>
    <w:p w14:paraId="676D39F4" w14:textId="77777777" w:rsidR="00A24C67" w:rsidRPr="00A24C67" w:rsidRDefault="00A24C67" w:rsidP="00A24C67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A24C67">
        <w:rPr>
          <w:rFonts w:asciiTheme="minorEastAsia" w:hAnsiTheme="minorEastAsia" w:hint="eastAsia"/>
          <w:sz w:val="20"/>
          <w:szCs w:val="20"/>
        </w:rPr>
        <w:t>사용전원</w:t>
      </w:r>
      <w:r w:rsidRPr="00A24C67">
        <w:rPr>
          <w:rFonts w:asciiTheme="minorEastAsia" w:hAnsiTheme="minorEastAsia"/>
          <w:sz w:val="20"/>
          <w:szCs w:val="20"/>
        </w:rPr>
        <w:t xml:space="preserve"> : DC12V / PoE / 최대 13W</w:t>
      </w:r>
    </w:p>
    <w:p w14:paraId="64553C2D" w14:textId="77777777" w:rsidR="00A24C67" w:rsidRPr="00A24C67" w:rsidRDefault="00A24C67" w:rsidP="00A24C67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A24C67">
        <w:rPr>
          <w:rFonts w:asciiTheme="minorEastAsia" w:hAnsiTheme="minorEastAsia" w:hint="eastAsia"/>
          <w:sz w:val="20"/>
          <w:szCs w:val="20"/>
        </w:rPr>
        <w:t>크기</w:t>
      </w:r>
      <w:r w:rsidRPr="00A24C67">
        <w:rPr>
          <w:rFonts w:asciiTheme="minorEastAsia" w:hAnsiTheme="minorEastAsia"/>
          <w:sz w:val="20"/>
          <w:szCs w:val="20"/>
        </w:rPr>
        <w:t xml:space="preserve"> : 75 mm × Φ170 mm</w:t>
      </w:r>
    </w:p>
    <w:p w14:paraId="34F60630" w14:textId="12EFF60D" w:rsidR="003E745C" w:rsidRPr="00A24C67" w:rsidRDefault="00A24C67" w:rsidP="00A24C67">
      <w:pPr>
        <w:pStyle w:val="a6"/>
        <w:numPr>
          <w:ilvl w:val="0"/>
          <w:numId w:val="2"/>
        </w:numPr>
        <w:rPr>
          <w:rFonts w:asciiTheme="minorEastAsia" w:hAnsiTheme="minorEastAsia" w:hint="eastAsia"/>
          <w:sz w:val="20"/>
          <w:szCs w:val="20"/>
        </w:rPr>
      </w:pPr>
      <w:r w:rsidRPr="00A24C67">
        <w:rPr>
          <w:rFonts w:asciiTheme="minorEastAsia" w:hAnsiTheme="minorEastAsia" w:hint="eastAsia"/>
          <w:sz w:val="20"/>
          <w:szCs w:val="20"/>
        </w:rPr>
        <w:t>중량</w:t>
      </w:r>
      <w:r w:rsidRPr="00A24C67">
        <w:rPr>
          <w:rFonts w:asciiTheme="minorEastAsia" w:hAnsiTheme="minorEastAsia"/>
          <w:sz w:val="20"/>
          <w:szCs w:val="20"/>
        </w:rPr>
        <w:t xml:space="preserve"> : Approx. 770g</w:t>
      </w:r>
    </w:p>
    <w:p w14:paraId="530C649C" w14:textId="77777777" w:rsidR="009C764D" w:rsidRPr="009C764D" w:rsidRDefault="009C764D" w:rsidP="009C764D">
      <w:pPr>
        <w:rPr>
          <w:rFonts w:asciiTheme="minorEastAsia" w:hAnsiTheme="minorEastAsia"/>
          <w:sz w:val="20"/>
          <w:szCs w:val="20"/>
        </w:rPr>
      </w:pPr>
    </w:p>
    <w:p w14:paraId="4C8E974A" w14:textId="51E42E92" w:rsidR="009C764D" w:rsidRPr="009C764D" w:rsidRDefault="009C764D" w:rsidP="009C764D">
      <w:pPr>
        <w:pStyle w:val="ac"/>
        <w:wordWrap/>
        <w:jc w:val="left"/>
        <w:rPr>
          <w:rFonts w:asciiTheme="minorEastAsia" w:eastAsiaTheme="minorEastAsia" w:hAnsiTheme="minorEastAsia"/>
        </w:rPr>
      </w:pPr>
      <w:r w:rsidRPr="009C764D">
        <w:rPr>
          <w:rFonts w:asciiTheme="minorEastAsia" w:eastAsiaTheme="minorEastAsia" w:hAnsiTheme="minorEastAsia" w:hint="eastAsia"/>
        </w:rPr>
        <w:t>* 동등이상품.</w:t>
      </w:r>
    </w:p>
    <w:sectPr w:rsidR="009C764D" w:rsidRPr="009C764D">
      <w:headerReference w:type="default" r:id="rId7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D07B8C" w14:textId="77777777" w:rsidR="00CB14F5" w:rsidRDefault="00CB14F5" w:rsidP="003E745C">
      <w:pPr>
        <w:spacing w:after="0"/>
      </w:pPr>
      <w:r>
        <w:separator/>
      </w:r>
    </w:p>
  </w:endnote>
  <w:endnote w:type="continuationSeparator" w:id="0">
    <w:p w14:paraId="3152113A" w14:textId="77777777" w:rsidR="00CB14F5" w:rsidRDefault="00CB14F5" w:rsidP="003E745C">
      <w:pPr>
        <w:spacing w:after="0"/>
      </w:pPr>
      <w:r>
        <w:continuationSeparator/>
      </w:r>
    </w:p>
  </w:endnote>
  <w:endnote w:type="continuationNotice" w:id="1">
    <w:p w14:paraId="1F620686" w14:textId="77777777" w:rsidR="00CB14F5" w:rsidRDefault="00CB14F5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814271" w14:textId="77777777" w:rsidR="00CB14F5" w:rsidRDefault="00CB14F5" w:rsidP="003E745C">
      <w:pPr>
        <w:spacing w:after="0"/>
      </w:pPr>
      <w:r>
        <w:separator/>
      </w:r>
    </w:p>
  </w:footnote>
  <w:footnote w:type="continuationSeparator" w:id="0">
    <w:p w14:paraId="6A18D6D4" w14:textId="77777777" w:rsidR="00CB14F5" w:rsidRDefault="00CB14F5" w:rsidP="003E745C">
      <w:pPr>
        <w:spacing w:after="0"/>
      </w:pPr>
      <w:r>
        <w:continuationSeparator/>
      </w:r>
    </w:p>
  </w:footnote>
  <w:footnote w:type="continuationNotice" w:id="1">
    <w:p w14:paraId="6C2ED75C" w14:textId="77777777" w:rsidR="00CB14F5" w:rsidRDefault="00CB14F5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7A2B6D" w14:textId="6D50796D" w:rsidR="003E745C" w:rsidRDefault="003E745C">
    <w:pPr>
      <w:pStyle w:val="aa"/>
      <w:rPr>
        <w:sz w:val="20"/>
        <w:szCs w:val="22"/>
      </w:rPr>
    </w:pPr>
  </w:p>
  <w:p w14:paraId="7205EDCA" w14:textId="26DE77AD" w:rsidR="003E745C" w:rsidRDefault="003E745C">
    <w:pPr>
      <w:pStyle w:val="aa"/>
    </w:pPr>
    <w:r w:rsidRPr="003E745C">
      <w:rPr>
        <w:noProof/>
        <w:sz w:val="14"/>
        <w:szCs w:val="16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137347D6" wp14:editId="6332AE8E">
              <wp:simplePos x="0" y="0"/>
              <wp:positionH relativeFrom="margin">
                <wp:posOffset>0</wp:posOffset>
              </wp:positionH>
              <wp:positionV relativeFrom="paragraph">
                <wp:posOffset>197790</wp:posOffset>
              </wp:positionV>
              <wp:extent cx="5735117" cy="7316"/>
              <wp:effectExtent l="0" t="0" r="37465" b="31115"/>
              <wp:wrapNone/>
              <wp:docPr id="542414124" name="직선 연결선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35117" cy="7316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BBA316D" id="직선 연결선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15.55pt" to="451.6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" strokecolor="black [3213]" strokeweight=".5pt">
              <v:stroke joinstyle="miter"/>
              <w10:wrap anchorx="margin"/>
            </v:line>
          </w:pict>
        </mc:Fallback>
      </mc:AlternateContent>
    </w:r>
    <w:r w:rsidRPr="003E745C">
      <w:rPr>
        <w:noProof/>
        <w:sz w:val="14"/>
        <w:szCs w:val="16"/>
      </w:rPr>
      <w:drawing>
        <wp:anchor distT="0" distB="0" distL="114300" distR="114300" simplePos="0" relativeHeight="251658240" behindDoc="1" locked="0" layoutInCell="1" allowOverlap="1" wp14:anchorId="3C26B8E3" wp14:editId="7474471B">
          <wp:simplePos x="0" y="0"/>
          <wp:positionH relativeFrom="column">
            <wp:posOffset>4945024</wp:posOffset>
          </wp:positionH>
          <wp:positionV relativeFrom="paragraph">
            <wp:posOffset>8027</wp:posOffset>
          </wp:positionV>
          <wp:extent cx="725978" cy="115227"/>
          <wp:effectExtent l="0" t="0" r="0" b="0"/>
          <wp:wrapTight wrapText="bothSides">
            <wp:wrapPolygon edited="0">
              <wp:start x="0" y="0"/>
              <wp:lineTo x="0" y="17901"/>
              <wp:lineTo x="20976" y="17901"/>
              <wp:lineTo x="20976" y="0"/>
              <wp:lineTo x="0" y="0"/>
            </wp:wrapPolygon>
          </wp:wrapTight>
          <wp:docPr id="1417018542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978" cy="1152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E745C">
      <w:rPr>
        <w:rFonts w:hint="eastAsia"/>
        <w:sz w:val="14"/>
        <w:szCs w:val="16"/>
      </w:rPr>
      <w:t>제품 시방서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165C4B"/>
    <w:multiLevelType w:val="hybridMultilevel"/>
    <w:tmpl w:val="20DE714E"/>
    <w:lvl w:ilvl="0" w:tplc="CD8893A8">
      <w:start w:val="1"/>
      <w:numFmt w:val="decimal"/>
      <w:lvlText w:val="%1)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80" w:hanging="440"/>
      </w:pPr>
    </w:lvl>
    <w:lvl w:ilvl="2" w:tplc="0409001B" w:tentative="1">
      <w:start w:val="1"/>
      <w:numFmt w:val="lowerRoman"/>
      <w:lvlText w:val="%3."/>
      <w:lvlJc w:val="right"/>
      <w:pPr>
        <w:ind w:left="2120" w:hanging="440"/>
      </w:pPr>
    </w:lvl>
    <w:lvl w:ilvl="3" w:tplc="0409000F" w:tentative="1">
      <w:start w:val="1"/>
      <w:numFmt w:val="decimal"/>
      <w:lvlText w:val="%4."/>
      <w:lvlJc w:val="left"/>
      <w:pPr>
        <w:ind w:left="2560" w:hanging="440"/>
      </w:pPr>
    </w:lvl>
    <w:lvl w:ilvl="4" w:tplc="04090019" w:tentative="1">
      <w:start w:val="1"/>
      <w:numFmt w:val="upperLetter"/>
      <w:lvlText w:val="%5."/>
      <w:lvlJc w:val="left"/>
      <w:pPr>
        <w:ind w:left="3000" w:hanging="440"/>
      </w:pPr>
    </w:lvl>
    <w:lvl w:ilvl="5" w:tplc="0409001B" w:tentative="1">
      <w:start w:val="1"/>
      <w:numFmt w:val="lowerRoman"/>
      <w:lvlText w:val="%6."/>
      <w:lvlJc w:val="right"/>
      <w:pPr>
        <w:ind w:left="3440" w:hanging="440"/>
      </w:pPr>
    </w:lvl>
    <w:lvl w:ilvl="6" w:tplc="0409000F" w:tentative="1">
      <w:start w:val="1"/>
      <w:numFmt w:val="decimal"/>
      <w:lvlText w:val="%7."/>
      <w:lvlJc w:val="left"/>
      <w:pPr>
        <w:ind w:left="3880" w:hanging="440"/>
      </w:pPr>
    </w:lvl>
    <w:lvl w:ilvl="7" w:tplc="04090019" w:tentative="1">
      <w:start w:val="1"/>
      <w:numFmt w:val="upperLetter"/>
      <w:lvlText w:val="%8."/>
      <w:lvlJc w:val="left"/>
      <w:pPr>
        <w:ind w:left="4320" w:hanging="440"/>
      </w:pPr>
    </w:lvl>
    <w:lvl w:ilvl="8" w:tplc="0409001B" w:tentative="1">
      <w:start w:val="1"/>
      <w:numFmt w:val="lowerRoman"/>
      <w:lvlText w:val="%9."/>
      <w:lvlJc w:val="right"/>
      <w:pPr>
        <w:ind w:left="4760" w:hanging="440"/>
      </w:pPr>
    </w:lvl>
  </w:abstractNum>
  <w:abstractNum w:abstractNumId="1" w15:restartNumberingAfterBreak="0">
    <w:nsid w:val="50161EA9"/>
    <w:multiLevelType w:val="hybridMultilevel"/>
    <w:tmpl w:val="6950C442"/>
    <w:lvl w:ilvl="0" w:tplc="5C60376A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num w:numId="1" w16cid:durableId="1770351487">
    <w:abstractNumId w:val="1"/>
  </w:num>
  <w:num w:numId="2" w16cid:durableId="330108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45C"/>
    <w:rsid w:val="00096B4C"/>
    <w:rsid w:val="000974FA"/>
    <w:rsid w:val="001975D8"/>
    <w:rsid w:val="001A08C7"/>
    <w:rsid w:val="001E37EF"/>
    <w:rsid w:val="001F1C4C"/>
    <w:rsid w:val="002169F4"/>
    <w:rsid w:val="0024664B"/>
    <w:rsid w:val="002515E7"/>
    <w:rsid w:val="002572B8"/>
    <w:rsid w:val="0028431D"/>
    <w:rsid w:val="002A4DB8"/>
    <w:rsid w:val="002C4EE3"/>
    <w:rsid w:val="002D5D49"/>
    <w:rsid w:val="002F17BD"/>
    <w:rsid w:val="003E26BA"/>
    <w:rsid w:val="003E745C"/>
    <w:rsid w:val="004227E6"/>
    <w:rsid w:val="00555D29"/>
    <w:rsid w:val="00585B28"/>
    <w:rsid w:val="005B1DBF"/>
    <w:rsid w:val="005B2524"/>
    <w:rsid w:val="005C291E"/>
    <w:rsid w:val="005D2EF1"/>
    <w:rsid w:val="005F6CBE"/>
    <w:rsid w:val="0066473F"/>
    <w:rsid w:val="006E3970"/>
    <w:rsid w:val="007175F7"/>
    <w:rsid w:val="00743606"/>
    <w:rsid w:val="007D0404"/>
    <w:rsid w:val="007F2879"/>
    <w:rsid w:val="008365BB"/>
    <w:rsid w:val="00984C3C"/>
    <w:rsid w:val="009A01C0"/>
    <w:rsid w:val="009C764D"/>
    <w:rsid w:val="009E111E"/>
    <w:rsid w:val="00A24C67"/>
    <w:rsid w:val="00A27B76"/>
    <w:rsid w:val="00A4171B"/>
    <w:rsid w:val="00A91868"/>
    <w:rsid w:val="00A92643"/>
    <w:rsid w:val="00B75963"/>
    <w:rsid w:val="00B8146F"/>
    <w:rsid w:val="00BC4BAE"/>
    <w:rsid w:val="00C679CC"/>
    <w:rsid w:val="00C7545F"/>
    <w:rsid w:val="00CB14F5"/>
    <w:rsid w:val="00CD5126"/>
    <w:rsid w:val="00CE019F"/>
    <w:rsid w:val="00D07AB8"/>
    <w:rsid w:val="00DA323C"/>
    <w:rsid w:val="00E15709"/>
    <w:rsid w:val="00E449AC"/>
    <w:rsid w:val="00E628E8"/>
    <w:rsid w:val="00F31ED0"/>
    <w:rsid w:val="00FD025E"/>
    <w:rsid w:val="00FD3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C899F5"/>
  <w15:chartTrackingRefBased/>
  <w15:docId w15:val="{ABD616E5-1AD6-48DB-8092-0A5299272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3E745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E74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3E74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3E745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3E745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3E745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3E745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3E745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3E745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3E745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3E745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3E745C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Char">
    <w:name w:val="제목 4 Char"/>
    <w:basedOn w:val="a0"/>
    <w:link w:val="4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3E745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3E74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3E74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3E74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3E74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3E745C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3E745C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3E745C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3E74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3E745C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3E745C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3E745C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머리글 Char"/>
    <w:basedOn w:val="a0"/>
    <w:link w:val="aa"/>
    <w:uiPriority w:val="99"/>
    <w:rsid w:val="003E745C"/>
  </w:style>
  <w:style w:type="paragraph" w:styleId="ab">
    <w:name w:val="footer"/>
    <w:basedOn w:val="a"/>
    <w:link w:val="Char4"/>
    <w:uiPriority w:val="99"/>
    <w:unhideWhenUsed/>
    <w:rsid w:val="003E745C"/>
    <w:pPr>
      <w:tabs>
        <w:tab w:val="center" w:pos="4513"/>
        <w:tab w:val="right" w:pos="9026"/>
      </w:tabs>
      <w:snapToGrid w:val="0"/>
    </w:pPr>
  </w:style>
  <w:style w:type="character" w:customStyle="1" w:styleId="Char4">
    <w:name w:val="바닥글 Char"/>
    <w:basedOn w:val="a0"/>
    <w:link w:val="ab"/>
    <w:uiPriority w:val="99"/>
    <w:rsid w:val="003E745C"/>
  </w:style>
  <w:style w:type="paragraph" w:customStyle="1" w:styleId="ac">
    <w:name w:val="바탕글"/>
    <w:basedOn w:val="a"/>
    <w:rsid w:val="003E745C"/>
    <w:pPr>
      <w:spacing w:after="0" w:line="384" w:lineRule="auto"/>
      <w:jc w:val="both"/>
      <w:textAlignment w:val="baseline"/>
    </w:pPr>
    <w:rPr>
      <w:rFonts w:ascii="바탕" w:eastAsia="굴림" w:hAnsi="굴림" w:cs="굴림"/>
      <w:color w:val="000000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8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4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EMSTONE</Company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강인 김;EMSTONE</dc:creator>
  <cp:keywords/>
  <dc:description/>
  <cp:lastModifiedBy>강인 김</cp:lastModifiedBy>
  <cp:revision>27</cp:revision>
  <dcterms:created xsi:type="dcterms:W3CDTF">2024-07-12T01:55:00Z</dcterms:created>
  <dcterms:modified xsi:type="dcterms:W3CDTF">2024-07-16T04:18:00Z</dcterms:modified>
</cp:coreProperties>
</file>