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82972" w14:textId="77777777" w:rsidR="003E745C" w:rsidRPr="009C764D" w:rsidRDefault="003E745C" w:rsidP="009C764D">
      <w:pPr>
        <w:rPr>
          <w:rFonts w:asciiTheme="minorEastAsia" w:hAnsiTheme="minorEastAsia"/>
          <w:sz w:val="20"/>
          <w:szCs w:val="20"/>
        </w:rPr>
      </w:pPr>
    </w:p>
    <w:p w14:paraId="4532FED1" w14:textId="2448E241" w:rsidR="003E745C" w:rsidRPr="00495CC9" w:rsidRDefault="003E745C" w:rsidP="003E745C">
      <w:pPr>
        <w:pStyle w:val="ac"/>
        <w:wordWrap/>
        <w:spacing w:line="288" w:lineRule="auto"/>
        <w:jc w:val="left"/>
        <w:rPr>
          <w:rFonts w:asciiTheme="minorHAnsi" w:eastAsiaTheme="minorHAnsi" w:hAnsiTheme="minorHAnsi"/>
        </w:rPr>
      </w:pPr>
      <w:proofErr w:type="gramStart"/>
      <w:r w:rsidRPr="003E745C">
        <w:rPr>
          <w:rFonts w:asciiTheme="minorHAnsi" w:eastAsiaTheme="minorHAnsi" w:hAnsiTheme="minorHAnsi" w:hint="eastAsia"/>
          <w:b/>
          <w:bCs/>
          <w:color w:val="FF6600"/>
          <w:sz w:val="32"/>
          <w:szCs w:val="32"/>
        </w:rPr>
        <w:t>MODEL :</w:t>
      </w:r>
      <w:proofErr w:type="gramEnd"/>
      <w:r w:rsidRPr="003E745C">
        <w:rPr>
          <w:rFonts w:asciiTheme="minorHAnsi" w:eastAsiaTheme="minorHAnsi" w:hAnsiTheme="minorHAnsi" w:hint="eastAsia"/>
          <w:b/>
          <w:bCs/>
          <w:color w:val="FF6600"/>
          <w:sz w:val="32"/>
          <w:szCs w:val="32"/>
        </w:rPr>
        <w:t xml:space="preserve"> </w:t>
      </w:r>
      <w:r w:rsidR="00DC726C" w:rsidRPr="00FA7F84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>S</w:t>
      </w:r>
      <w:r w:rsidR="00DC726C">
        <w:rPr>
          <w:rFonts w:asciiTheme="minorHAnsi" w:eastAsiaTheme="minorHAnsi" w:hAnsiTheme="minorHAnsi" w:hint="eastAsia"/>
          <w:b/>
          <w:bCs/>
          <w:color w:val="FF6600"/>
          <w:sz w:val="32"/>
          <w:szCs w:val="32"/>
        </w:rPr>
        <w:t>t</w:t>
      </w:r>
      <w:r w:rsidR="00DC726C" w:rsidRPr="00FA7F84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>reaming Ser</w:t>
      </w:r>
      <w:r w:rsidR="00DC726C">
        <w:rPr>
          <w:rFonts w:asciiTheme="minorHAnsi" w:eastAsiaTheme="minorHAnsi" w:hAnsiTheme="minorHAnsi" w:hint="eastAsia"/>
          <w:b/>
          <w:bCs/>
          <w:color w:val="FF6600"/>
          <w:sz w:val="32"/>
          <w:szCs w:val="32"/>
        </w:rPr>
        <w:t>ver</w:t>
      </w:r>
      <w:r w:rsidR="00495CC9" w:rsidRPr="00495CC9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 xml:space="preserve"> (</w:t>
      </w:r>
      <w:r w:rsidR="00DC726C" w:rsidRPr="00DC726C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>EM-</w:t>
      </w:r>
      <w:r w:rsidR="00ED3C27" w:rsidRPr="00ED3C27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>ESTS</w:t>
      </w:r>
      <w:r w:rsidR="00DC726C" w:rsidRPr="00DC726C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>B8-SERVER-1K</w:t>
      </w:r>
      <w:r w:rsidR="00495CC9" w:rsidRPr="00495CC9">
        <w:rPr>
          <w:rFonts w:asciiTheme="minorHAnsi" w:eastAsiaTheme="minorHAnsi" w:hAnsiTheme="minorHAnsi"/>
          <w:b/>
          <w:bCs/>
          <w:color w:val="FF6600"/>
          <w:sz w:val="32"/>
          <w:szCs w:val="32"/>
        </w:rPr>
        <w:t>)</w:t>
      </w:r>
    </w:p>
    <w:p w14:paraId="3CEA63A0" w14:textId="77777777" w:rsidR="00A4171B" w:rsidRPr="00252B38" w:rsidRDefault="00A4171B">
      <w:pPr>
        <w:rPr>
          <w:rFonts w:asciiTheme="minorEastAsia" w:hAnsiTheme="minorEastAsia"/>
          <w:sz w:val="20"/>
          <w:szCs w:val="20"/>
        </w:rPr>
      </w:pPr>
    </w:p>
    <w:p w14:paraId="7CEED54E" w14:textId="5DAB1137" w:rsidR="003E745C" w:rsidRPr="009C764D" w:rsidRDefault="003E745C" w:rsidP="003E745C">
      <w:pPr>
        <w:pStyle w:val="a6"/>
        <w:numPr>
          <w:ilvl w:val="0"/>
          <w:numId w:val="1"/>
        </w:numPr>
        <w:rPr>
          <w:rFonts w:asciiTheme="minorEastAsia" w:hAnsiTheme="minorEastAsia"/>
          <w:sz w:val="20"/>
          <w:szCs w:val="20"/>
        </w:rPr>
      </w:pPr>
      <w:r w:rsidRPr="009C764D">
        <w:rPr>
          <w:rFonts w:asciiTheme="minorEastAsia" w:hAnsiTheme="minorEastAsia" w:hint="eastAsia"/>
          <w:sz w:val="20"/>
          <w:szCs w:val="20"/>
        </w:rPr>
        <w:t>개 요</w:t>
      </w:r>
      <w:r w:rsidRPr="009C764D">
        <w:rPr>
          <w:rFonts w:asciiTheme="minorEastAsia" w:hAnsiTheme="minorEastAsia"/>
          <w:sz w:val="20"/>
          <w:szCs w:val="20"/>
        </w:rPr>
        <w:br/>
      </w:r>
      <w:r w:rsidR="00DC726C" w:rsidRPr="006F2168">
        <w:rPr>
          <w:rFonts w:asciiTheme="minorEastAsia" w:hAnsiTheme="minorEastAsia" w:hint="eastAsia"/>
          <w:sz w:val="20"/>
          <w:szCs w:val="20"/>
        </w:rPr>
        <w:t>본</w:t>
      </w:r>
      <w:r w:rsidR="00DC726C" w:rsidRPr="006F2168">
        <w:rPr>
          <w:rFonts w:asciiTheme="minorEastAsia" w:hAnsiTheme="minorEastAsia"/>
          <w:sz w:val="20"/>
          <w:szCs w:val="20"/>
        </w:rPr>
        <w:t xml:space="preserve"> 기기는 영상</w:t>
      </w:r>
      <w:r w:rsidR="00DC726C">
        <w:rPr>
          <w:rFonts w:asciiTheme="minorEastAsia" w:hAnsiTheme="minorEastAsia" w:hint="eastAsia"/>
          <w:sz w:val="20"/>
          <w:szCs w:val="20"/>
        </w:rPr>
        <w:t xml:space="preserve"> </w:t>
      </w:r>
      <w:r w:rsidR="00DC726C" w:rsidRPr="006F2168">
        <w:rPr>
          <w:rFonts w:asciiTheme="minorEastAsia" w:hAnsiTheme="minorEastAsia"/>
          <w:sz w:val="20"/>
          <w:szCs w:val="20"/>
        </w:rPr>
        <w:t>스트리밍</w:t>
      </w:r>
      <w:r w:rsidR="00DC726C">
        <w:rPr>
          <w:rFonts w:asciiTheme="minorEastAsia" w:hAnsiTheme="minorEastAsia" w:hint="eastAsia"/>
          <w:sz w:val="20"/>
          <w:szCs w:val="20"/>
        </w:rPr>
        <w:t xml:space="preserve"> </w:t>
      </w:r>
      <w:r w:rsidR="00DC726C" w:rsidRPr="006F2168">
        <w:rPr>
          <w:rFonts w:asciiTheme="minorEastAsia" w:hAnsiTheme="minorEastAsia"/>
          <w:sz w:val="20"/>
          <w:szCs w:val="20"/>
        </w:rPr>
        <w:t>서버로 1024채널의 카메라 접속이 가능한 라이선스를 포함하고 있는 장비입니다.</w:t>
      </w:r>
      <w:r w:rsidR="00495CC9" w:rsidRPr="00495CC9">
        <w:rPr>
          <w:rFonts w:asciiTheme="minorEastAsia" w:hAnsiTheme="minorEastAsia"/>
          <w:sz w:val="20"/>
          <w:szCs w:val="20"/>
        </w:rPr>
        <w:t xml:space="preserve"> </w:t>
      </w:r>
      <w:r w:rsidR="00D26AE0">
        <w:rPr>
          <w:rFonts w:asciiTheme="minorEastAsia" w:hAnsiTheme="minorEastAsia" w:hint="eastAsia"/>
          <w:sz w:val="20"/>
          <w:szCs w:val="20"/>
        </w:rPr>
        <w:t>32</w:t>
      </w:r>
      <w:r w:rsidR="00495CC9" w:rsidRPr="00495CC9">
        <w:rPr>
          <w:rFonts w:asciiTheme="minorEastAsia" w:hAnsiTheme="minorEastAsia"/>
          <w:sz w:val="20"/>
          <w:szCs w:val="20"/>
        </w:rPr>
        <w:t>M(</w:t>
      </w:r>
      <w:r w:rsidR="007020A9">
        <w:rPr>
          <w:rFonts w:asciiTheme="minorEastAsia" w:hAnsiTheme="minorEastAsia" w:hint="eastAsia"/>
          <w:sz w:val="20"/>
          <w:szCs w:val="20"/>
        </w:rPr>
        <w:t>7680</w:t>
      </w:r>
      <w:r w:rsidR="00495CC9" w:rsidRPr="00495CC9">
        <w:rPr>
          <w:rFonts w:asciiTheme="minorEastAsia" w:hAnsiTheme="minorEastAsia"/>
          <w:sz w:val="20"/>
          <w:szCs w:val="20"/>
        </w:rPr>
        <w:t>x</w:t>
      </w:r>
      <w:r w:rsidR="007020A9">
        <w:rPr>
          <w:rFonts w:asciiTheme="minorEastAsia" w:hAnsiTheme="minorEastAsia" w:hint="eastAsia"/>
          <w:sz w:val="20"/>
          <w:szCs w:val="20"/>
        </w:rPr>
        <w:t>4320</w:t>
      </w:r>
      <w:r w:rsidR="00495CC9" w:rsidRPr="00495CC9">
        <w:rPr>
          <w:rFonts w:asciiTheme="minorEastAsia" w:hAnsiTheme="minorEastAsia"/>
          <w:sz w:val="20"/>
          <w:szCs w:val="20"/>
        </w:rPr>
        <w:t>@30fps)의 고화질 영상을 동시분배가 가능하며, 통합 소프트웨어 기반의 멀티 네트워크 관리기능 및 고화질 영상 처리에 필요한 성능, 다양한 보안기능으로 안정성과 신뢰성이 검증된 장비여야 합니다. ONVIF/RTSP 표준 프로토콜 및 1</w:t>
      </w:r>
      <w:r w:rsidR="00EC2550">
        <w:rPr>
          <w:rFonts w:asciiTheme="minorEastAsia" w:hAnsiTheme="minorEastAsia" w:hint="eastAsia"/>
          <w:sz w:val="20"/>
          <w:szCs w:val="20"/>
        </w:rPr>
        <w:t>3</w:t>
      </w:r>
      <w:r w:rsidR="00495CC9" w:rsidRPr="00495CC9">
        <w:rPr>
          <w:rFonts w:asciiTheme="minorEastAsia" w:hAnsiTheme="minorEastAsia"/>
          <w:sz w:val="20"/>
          <w:szCs w:val="20"/>
        </w:rPr>
        <w:t>0개 이상의 카메라</w:t>
      </w:r>
      <w:r w:rsidR="00495CC9" w:rsidRPr="00495CC9">
        <w:rPr>
          <w:rFonts w:asciiTheme="minorEastAsia" w:hAnsiTheme="minorEastAsia" w:hint="eastAsia"/>
          <w:sz w:val="20"/>
          <w:szCs w:val="20"/>
        </w:rPr>
        <w:t>제조사</w:t>
      </w:r>
      <w:r w:rsidR="00495CC9" w:rsidRPr="00495CC9">
        <w:rPr>
          <w:rFonts w:asciiTheme="minorEastAsia" w:hAnsiTheme="minorEastAsia"/>
          <w:sz w:val="20"/>
          <w:szCs w:val="20"/>
        </w:rPr>
        <w:t xml:space="preserve"> 전용 프로토콜을 지원하여야 합니다. 효율적인 장비운용과 사건, 사고의 사전예방을 위하여 차량번호추출, 화재/연기 영상분석 등 다양한 자체 VCA 기능과 주차관제서버, 엘리베이터 CRT서버, 비상벨 CRT서버, 열화상장비 등 외부 장비와의 연동을 지원하여야 합니다. </w:t>
      </w:r>
      <w:r w:rsidR="00495CC9" w:rsidRPr="00EC2550">
        <w:rPr>
          <w:rFonts w:asciiTheme="minorEastAsia" w:hAnsiTheme="minorEastAsia"/>
          <w:color w:val="FF0000"/>
          <w:sz w:val="20"/>
          <w:szCs w:val="20"/>
        </w:rPr>
        <w:t xml:space="preserve">생체정보를 이용한 사용자 인증방식을 지원하여 비인가자의 접근으로 발생할 수 있는 비인가자의 장비조작 및 </w:t>
      </w:r>
      <w:r w:rsidR="00495CC9" w:rsidRPr="00EC2550">
        <w:rPr>
          <w:rFonts w:asciiTheme="minorEastAsia" w:hAnsiTheme="minorEastAsia" w:hint="eastAsia"/>
          <w:color w:val="FF0000"/>
          <w:sz w:val="20"/>
          <w:szCs w:val="20"/>
        </w:rPr>
        <w:t>개인정보보호법에</w:t>
      </w:r>
      <w:r w:rsidR="00495CC9" w:rsidRPr="00EC2550">
        <w:rPr>
          <w:rFonts w:asciiTheme="minorEastAsia" w:hAnsiTheme="minorEastAsia"/>
          <w:color w:val="FF0000"/>
          <w:sz w:val="20"/>
          <w:szCs w:val="20"/>
        </w:rPr>
        <w:t xml:space="preserve"> 규정된 영상정보유출 등의 상황을 원천적으로 방지할 수 있어야 하며 인증방식에 사용되는 생체정보는 중복확률이 1000만분의 1이하인 생체정보를 사용하여 </w:t>
      </w:r>
      <w:proofErr w:type="spellStart"/>
      <w:r w:rsidR="00495CC9" w:rsidRPr="00EC2550">
        <w:rPr>
          <w:rFonts w:asciiTheme="minorEastAsia" w:hAnsiTheme="minorEastAsia"/>
          <w:color w:val="FF0000"/>
          <w:sz w:val="20"/>
          <w:szCs w:val="20"/>
        </w:rPr>
        <w:t>오인식률이</w:t>
      </w:r>
      <w:proofErr w:type="spellEnd"/>
      <w:r w:rsidR="00495CC9" w:rsidRPr="00EC2550">
        <w:rPr>
          <w:rFonts w:asciiTheme="minorEastAsia" w:hAnsiTheme="minorEastAsia"/>
          <w:color w:val="FF0000"/>
          <w:sz w:val="20"/>
          <w:szCs w:val="20"/>
        </w:rPr>
        <w:t xml:space="preserve"> 0.0001%이하인 인증방식을 사용하여야 합니다.</w:t>
      </w:r>
    </w:p>
    <w:p w14:paraId="7480DB8C" w14:textId="77777777" w:rsidR="003E745C" w:rsidRDefault="003E745C" w:rsidP="003E745C">
      <w:pPr>
        <w:pStyle w:val="a6"/>
        <w:ind w:left="800"/>
        <w:rPr>
          <w:rFonts w:asciiTheme="minorEastAsia" w:hAnsiTheme="minorEastAsia"/>
          <w:sz w:val="20"/>
          <w:szCs w:val="20"/>
        </w:rPr>
      </w:pPr>
    </w:p>
    <w:p w14:paraId="314AB62E" w14:textId="7A8A1FF1" w:rsidR="00EC2550" w:rsidRPr="00EC2550" w:rsidRDefault="002315E3" w:rsidP="00EC2550">
      <w:pPr>
        <w:pStyle w:val="a6"/>
        <w:ind w:left="800"/>
        <w:rPr>
          <w:rFonts w:asciiTheme="minorEastAsia" w:hAnsiTheme="minorEastAsia"/>
          <w:sz w:val="20"/>
          <w:szCs w:val="20"/>
        </w:rPr>
      </w:pPr>
      <w:r w:rsidRPr="002315E3">
        <w:rPr>
          <w:rFonts w:asciiTheme="minorEastAsia" w:hAnsiTheme="minorEastAsia" w:hint="eastAsia"/>
          <w:sz w:val="20"/>
          <w:szCs w:val="20"/>
        </w:rPr>
        <w:t>●</w:t>
      </w:r>
      <w:r w:rsidRPr="002315E3">
        <w:rPr>
          <w:rFonts w:asciiTheme="minorEastAsia" w:hAnsiTheme="minorEastAsia"/>
          <w:sz w:val="20"/>
          <w:szCs w:val="20"/>
        </w:rPr>
        <w:t xml:space="preserve"> </w:t>
      </w:r>
      <w:r w:rsidR="00857885">
        <w:rPr>
          <w:rFonts w:asciiTheme="minorEastAsia" w:hAnsiTheme="minorEastAsia" w:hint="eastAsia"/>
          <w:sz w:val="20"/>
          <w:szCs w:val="20"/>
        </w:rPr>
        <w:t>32</w:t>
      </w:r>
      <w:r w:rsidR="00EC2550" w:rsidRPr="00EC2550">
        <w:rPr>
          <w:rFonts w:asciiTheme="minorEastAsia" w:hAnsiTheme="minorEastAsia"/>
          <w:sz w:val="20"/>
          <w:szCs w:val="20"/>
        </w:rPr>
        <w:t>M(</w:t>
      </w:r>
      <w:r w:rsidR="00857885">
        <w:rPr>
          <w:rFonts w:asciiTheme="minorEastAsia" w:hAnsiTheme="minorEastAsia" w:hint="eastAsia"/>
          <w:sz w:val="20"/>
          <w:szCs w:val="20"/>
        </w:rPr>
        <w:t>7680</w:t>
      </w:r>
      <w:r w:rsidR="00EC2550" w:rsidRPr="00EC2550">
        <w:rPr>
          <w:rFonts w:asciiTheme="minorEastAsia" w:hAnsiTheme="minorEastAsia"/>
          <w:sz w:val="20"/>
          <w:szCs w:val="20"/>
        </w:rPr>
        <w:t>x</w:t>
      </w:r>
      <w:r w:rsidR="00857885">
        <w:rPr>
          <w:rFonts w:asciiTheme="minorEastAsia" w:hAnsiTheme="minorEastAsia" w:hint="eastAsia"/>
          <w:sz w:val="20"/>
          <w:szCs w:val="20"/>
        </w:rPr>
        <w:t>4320</w:t>
      </w:r>
      <w:r w:rsidR="00EC2550" w:rsidRPr="00EC2550">
        <w:rPr>
          <w:rFonts w:asciiTheme="minorEastAsia" w:hAnsiTheme="minorEastAsia"/>
          <w:sz w:val="20"/>
          <w:szCs w:val="20"/>
        </w:rPr>
        <w:t xml:space="preserve">@30fps)카메라 </w:t>
      </w:r>
      <w:r w:rsidR="00DC726C">
        <w:rPr>
          <w:rFonts w:asciiTheme="minorEastAsia" w:hAnsiTheme="minorEastAsia" w:hint="eastAsia"/>
          <w:sz w:val="20"/>
          <w:szCs w:val="20"/>
        </w:rPr>
        <w:t>지원</w:t>
      </w:r>
    </w:p>
    <w:p w14:paraId="1A3BC2DA" w14:textId="1CE6BCD3" w:rsidR="00EC2550" w:rsidRPr="00EC2550" w:rsidRDefault="00EC2550" w:rsidP="00EC2550">
      <w:pPr>
        <w:pStyle w:val="a6"/>
        <w:ind w:left="800"/>
        <w:rPr>
          <w:rFonts w:asciiTheme="minorEastAsia" w:hAnsiTheme="minorEastAsia"/>
          <w:sz w:val="20"/>
          <w:szCs w:val="20"/>
        </w:rPr>
      </w:pPr>
      <w:r w:rsidRPr="00EC2550">
        <w:rPr>
          <w:rFonts w:asciiTheme="minorEastAsia" w:hAnsiTheme="minorEastAsia" w:hint="eastAsia"/>
          <w:sz w:val="20"/>
          <w:szCs w:val="20"/>
        </w:rPr>
        <w:t>●</w:t>
      </w:r>
      <w:r w:rsidRPr="00EC2550">
        <w:rPr>
          <w:rFonts w:asciiTheme="minorEastAsia" w:hAnsiTheme="minorEastAsia"/>
          <w:sz w:val="20"/>
          <w:szCs w:val="20"/>
        </w:rPr>
        <w:t xml:space="preserve"> 최대 </w:t>
      </w:r>
      <w:r w:rsidR="00857885">
        <w:rPr>
          <w:rFonts w:asciiTheme="minorEastAsia" w:hAnsiTheme="minorEastAsia" w:hint="eastAsia"/>
          <w:sz w:val="20"/>
          <w:szCs w:val="20"/>
        </w:rPr>
        <w:t>128</w:t>
      </w:r>
      <w:r w:rsidRPr="00EC2550">
        <w:rPr>
          <w:rFonts w:asciiTheme="minorEastAsia" w:hAnsiTheme="minorEastAsia"/>
          <w:sz w:val="20"/>
          <w:szCs w:val="20"/>
        </w:rPr>
        <w:t xml:space="preserve">채널 동시 </w:t>
      </w:r>
      <w:r w:rsidR="00DC726C">
        <w:rPr>
          <w:rFonts w:asciiTheme="minorEastAsia" w:hAnsiTheme="minorEastAsia" w:hint="eastAsia"/>
          <w:sz w:val="20"/>
          <w:szCs w:val="20"/>
        </w:rPr>
        <w:t>스트리밍</w:t>
      </w:r>
      <w:r w:rsidRPr="00EC2550">
        <w:rPr>
          <w:rFonts w:asciiTheme="minorEastAsia" w:hAnsiTheme="minorEastAsia"/>
          <w:sz w:val="20"/>
          <w:szCs w:val="20"/>
        </w:rPr>
        <w:t xml:space="preserve"> 가능</w:t>
      </w:r>
    </w:p>
    <w:p w14:paraId="2E83F016" w14:textId="5C1D0EB9" w:rsidR="00EC2550" w:rsidRPr="00DC726C" w:rsidRDefault="00EC2550" w:rsidP="00DC726C">
      <w:pPr>
        <w:pStyle w:val="a6"/>
        <w:ind w:left="800"/>
        <w:rPr>
          <w:rFonts w:asciiTheme="minorEastAsia" w:hAnsiTheme="minorEastAsia"/>
          <w:sz w:val="20"/>
          <w:szCs w:val="20"/>
        </w:rPr>
      </w:pPr>
      <w:r w:rsidRPr="00EC2550">
        <w:rPr>
          <w:rFonts w:asciiTheme="minorEastAsia" w:hAnsiTheme="minorEastAsia" w:hint="eastAsia"/>
          <w:sz w:val="20"/>
          <w:szCs w:val="20"/>
        </w:rPr>
        <w:t>●</w:t>
      </w:r>
      <w:r w:rsidRPr="00EC2550">
        <w:rPr>
          <w:rFonts w:asciiTheme="minorEastAsia" w:hAnsiTheme="minorEastAsia"/>
          <w:sz w:val="20"/>
          <w:szCs w:val="20"/>
        </w:rPr>
        <w:t xml:space="preserve"> H.265, H.264, MPEG4, MJPEG 압축방식 지원</w:t>
      </w:r>
    </w:p>
    <w:p w14:paraId="169E3CCF" w14:textId="77777777" w:rsidR="00EC2550" w:rsidRPr="00EC2550" w:rsidRDefault="00EC2550" w:rsidP="00EC2550">
      <w:pPr>
        <w:pStyle w:val="a6"/>
        <w:ind w:left="800"/>
        <w:rPr>
          <w:rFonts w:asciiTheme="minorEastAsia" w:hAnsiTheme="minorEastAsia"/>
          <w:sz w:val="20"/>
          <w:szCs w:val="20"/>
        </w:rPr>
      </w:pPr>
      <w:r w:rsidRPr="00EC2550">
        <w:rPr>
          <w:rFonts w:asciiTheme="minorEastAsia" w:hAnsiTheme="minorEastAsia" w:hint="eastAsia"/>
          <w:sz w:val="20"/>
          <w:szCs w:val="20"/>
        </w:rPr>
        <w:t>●</w:t>
      </w:r>
      <w:r w:rsidRPr="00EC2550">
        <w:rPr>
          <w:rFonts w:asciiTheme="minorEastAsia" w:hAnsiTheme="minorEastAsia"/>
          <w:sz w:val="20"/>
          <w:szCs w:val="20"/>
        </w:rPr>
        <w:t xml:space="preserve"> Smart Failover 지원</w:t>
      </w:r>
    </w:p>
    <w:p w14:paraId="15A0F84D" w14:textId="77777777" w:rsidR="00DC726C" w:rsidRPr="00D40167" w:rsidRDefault="00EC2550" w:rsidP="00DC726C">
      <w:pPr>
        <w:pStyle w:val="a6"/>
        <w:ind w:left="800"/>
        <w:rPr>
          <w:rFonts w:asciiTheme="minorEastAsia" w:hAnsiTheme="minorEastAsia"/>
          <w:sz w:val="20"/>
          <w:szCs w:val="20"/>
        </w:rPr>
      </w:pPr>
      <w:r w:rsidRPr="00EC2550">
        <w:rPr>
          <w:rFonts w:asciiTheme="minorEastAsia" w:hAnsiTheme="minorEastAsia" w:hint="eastAsia"/>
          <w:sz w:val="20"/>
          <w:szCs w:val="20"/>
        </w:rPr>
        <w:t>●</w:t>
      </w:r>
      <w:r w:rsidRPr="00EC2550">
        <w:rPr>
          <w:rFonts w:asciiTheme="minorEastAsia" w:hAnsiTheme="minorEastAsia"/>
          <w:sz w:val="20"/>
          <w:szCs w:val="20"/>
        </w:rPr>
        <w:t xml:space="preserve"> </w:t>
      </w:r>
      <w:r w:rsidR="00DC726C" w:rsidRPr="00D40167">
        <w:rPr>
          <w:rFonts w:asciiTheme="minorEastAsia" w:hAnsiTheme="minorEastAsia"/>
          <w:sz w:val="20"/>
          <w:szCs w:val="20"/>
        </w:rPr>
        <w:t>지능형 서버, 이벤트서버, 관리서버 연동 지원.</w:t>
      </w:r>
    </w:p>
    <w:p w14:paraId="37EC4599" w14:textId="13E38EA8" w:rsidR="00EC2550" w:rsidRPr="00DC726C" w:rsidRDefault="00DC726C" w:rsidP="00DC726C">
      <w:pPr>
        <w:pStyle w:val="a6"/>
        <w:ind w:left="800"/>
        <w:rPr>
          <w:rFonts w:asciiTheme="minorEastAsia" w:hAnsiTheme="minorEastAsia"/>
          <w:sz w:val="20"/>
          <w:szCs w:val="20"/>
        </w:rPr>
      </w:pPr>
      <w:r w:rsidRPr="00D40167">
        <w:rPr>
          <w:rFonts w:asciiTheme="minorEastAsia" w:hAnsiTheme="minorEastAsia" w:hint="eastAsia"/>
          <w:sz w:val="20"/>
          <w:szCs w:val="20"/>
        </w:rPr>
        <w:t>●</w:t>
      </w:r>
      <w:r w:rsidRPr="00D40167">
        <w:rPr>
          <w:rFonts w:asciiTheme="minorEastAsia" w:hAnsiTheme="minorEastAsia"/>
          <w:sz w:val="20"/>
          <w:szCs w:val="20"/>
        </w:rPr>
        <w:t xml:space="preserve"> HTTP API를 통한 VIDEO, AUDIO, CAMERA, USER, EVENT 등 다양한 영상 및 이벤트 정보 송수신 지원</w:t>
      </w:r>
    </w:p>
    <w:p w14:paraId="3F9A02BA" w14:textId="7E36D2B9" w:rsidR="002315E3" w:rsidRPr="00EC2550" w:rsidRDefault="00EC2550" w:rsidP="00EC2550">
      <w:pPr>
        <w:pStyle w:val="a6"/>
        <w:ind w:left="800"/>
        <w:rPr>
          <w:rFonts w:asciiTheme="minorEastAsia" w:hAnsiTheme="minorEastAsia"/>
          <w:color w:val="FF0000"/>
          <w:sz w:val="20"/>
          <w:szCs w:val="20"/>
        </w:rPr>
      </w:pPr>
      <w:r w:rsidRPr="00EC2550">
        <w:rPr>
          <w:rFonts w:asciiTheme="minorEastAsia" w:hAnsiTheme="minorEastAsia" w:hint="eastAsia"/>
          <w:color w:val="FF0000"/>
          <w:sz w:val="20"/>
          <w:szCs w:val="20"/>
        </w:rPr>
        <w:t>●</w:t>
      </w:r>
      <w:r w:rsidRPr="00EC2550">
        <w:rPr>
          <w:rFonts w:asciiTheme="minorEastAsia" w:hAnsiTheme="minorEastAsia"/>
          <w:color w:val="FF0000"/>
          <w:sz w:val="20"/>
          <w:szCs w:val="20"/>
        </w:rPr>
        <w:t xml:space="preserve"> 생체정보를 이용한 사용자 인증방식 지원. 중복확률 1000만분의 1이하인 생체정보를 이용한 인증방식 사용.</w:t>
      </w:r>
    </w:p>
    <w:p w14:paraId="2747635C" w14:textId="77777777" w:rsidR="002315E3" w:rsidRDefault="002315E3" w:rsidP="003E745C">
      <w:pPr>
        <w:pStyle w:val="a6"/>
        <w:ind w:left="800"/>
        <w:rPr>
          <w:rFonts w:asciiTheme="minorEastAsia" w:hAnsiTheme="minorEastAsia"/>
          <w:sz w:val="20"/>
          <w:szCs w:val="20"/>
        </w:rPr>
      </w:pPr>
    </w:p>
    <w:p w14:paraId="088551F9" w14:textId="37D90BAD" w:rsidR="003E745C" w:rsidRPr="009C764D" w:rsidRDefault="003E745C" w:rsidP="003E745C">
      <w:pPr>
        <w:pStyle w:val="a6"/>
        <w:numPr>
          <w:ilvl w:val="0"/>
          <w:numId w:val="1"/>
        </w:numPr>
        <w:rPr>
          <w:rFonts w:asciiTheme="minorEastAsia" w:hAnsiTheme="minorEastAsia"/>
          <w:sz w:val="20"/>
          <w:szCs w:val="20"/>
        </w:rPr>
      </w:pPr>
      <w:r w:rsidRPr="009C764D">
        <w:rPr>
          <w:rFonts w:asciiTheme="minorEastAsia" w:hAnsiTheme="minorEastAsia" w:hint="eastAsia"/>
          <w:sz w:val="20"/>
          <w:szCs w:val="20"/>
        </w:rPr>
        <w:t>제 원</w:t>
      </w:r>
    </w:p>
    <w:p w14:paraId="19A63921" w14:textId="68419669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 w:hint="eastAsia"/>
          <w:sz w:val="20"/>
          <w:szCs w:val="20"/>
        </w:rPr>
        <w:t>영상입력</w:t>
      </w:r>
      <w:r w:rsidRPr="00C13DCC">
        <w:rPr>
          <w:rFonts w:asciiTheme="minorEastAsia" w:hAnsiTheme="minorEastAsia"/>
          <w:sz w:val="20"/>
          <w:szCs w:val="20"/>
        </w:rPr>
        <w:t xml:space="preserve"> </w:t>
      </w:r>
      <w:r w:rsidR="00DC726C">
        <w:rPr>
          <w:rFonts w:asciiTheme="minorEastAsia" w:hAnsiTheme="minorEastAsia" w:hint="eastAsia"/>
          <w:sz w:val="20"/>
          <w:szCs w:val="20"/>
        </w:rPr>
        <w:t>:</w:t>
      </w:r>
      <w:proofErr w:type="gramEnd"/>
      <w:r w:rsidR="00DC726C">
        <w:rPr>
          <w:rFonts w:asciiTheme="minorEastAsia" w:hAnsiTheme="minorEastAsia" w:hint="eastAsia"/>
          <w:sz w:val="20"/>
          <w:szCs w:val="20"/>
        </w:rPr>
        <w:t xml:space="preserve"> 1024채널</w:t>
      </w:r>
    </w:p>
    <w:p w14:paraId="18EA791D" w14:textId="3BE6408E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 w:hint="eastAsia"/>
          <w:sz w:val="20"/>
          <w:szCs w:val="20"/>
        </w:rPr>
        <w:t>프로토콜</w:t>
      </w:r>
      <w:r w:rsidRPr="00C13DCC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ONVIF/RTSP 표준 프로토콜 및 1</w:t>
      </w:r>
      <w:r>
        <w:rPr>
          <w:rFonts w:asciiTheme="minorEastAsia" w:hAnsiTheme="minorEastAsia" w:hint="eastAsia"/>
          <w:sz w:val="20"/>
          <w:szCs w:val="20"/>
        </w:rPr>
        <w:t>3</w:t>
      </w:r>
      <w:r w:rsidRPr="00C13DCC">
        <w:rPr>
          <w:rFonts w:asciiTheme="minorEastAsia" w:hAnsiTheme="minorEastAsia"/>
          <w:sz w:val="20"/>
          <w:szCs w:val="20"/>
        </w:rPr>
        <w:t>0개 이상의 카메라제조사 전용 프로토콜 지원</w:t>
      </w:r>
    </w:p>
    <w:p w14:paraId="76350401" w14:textId="34BAE11F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 w:hint="eastAsia"/>
          <w:sz w:val="20"/>
          <w:szCs w:val="20"/>
        </w:rPr>
        <w:t>영상출력</w:t>
      </w:r>
      <w:r w:rsidRPr="00C13DCC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</w:t>
      </w:r>
      <w:r w:rsidR="009A79C1">
        <w:rPr>
          <w:rFonts w:asciiTheme="minorEastAsia" w:hAnsiTheme="minorEastAsia" w:hint="eastAsia"/>
          <w:sz w:val="20"/>
          <w:szCs w:val="20"/>
        </w:rPr>
        <w:t>2</w:t>
      </w:r>
      <w:r w:rsidRPr="00C13DCC">
        <w:rPr>
          <w:rFonts w:asciiTheme="minorEastAsia" w:hAnsiTheme="minorEastAsia"/>
          <w:sz w:val="20"/>
          <w:szCs w:val="20"/>
        </w:rPr>
        <w:t xml:space="preserve"> x HDMI, 듀얼 디스플레이 가능</w:t>
      </w:r>
    </w:p>
    <w:p w14:paraId="6AE79C96" w14:textId="77777777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 w:hint="eastAsia"/>
          <w:sz w:val="20"/>
          <w:szCs w:val="20"/>
        </w:rPr>
        <w:t>압축방식</w:t>
      </w:r>
      <w:r w:rsidRPr="00C13DCC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H.265, H.264, MPEG4, MJPEG</w:t>
      </w:r>
    </w:p>
    <w:p w14:paraId="526F1B01" w14:textId="77777777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C13DCC">
        <w:rPr>
          <w:rFonts w:asciiTheme="minorEastAsia" w:hAnsiTheme="minorEastAsia"/>
          <w:sz w:val="20"/>
          <w:szCs w:val="20"/>
        </w:rPr>
        <w:t>O/</w:t>
      </w:r>
      <w:proofErr w:type="gramStart"/>
      <w:r w:rsidRPr="00C13DCC">
        <w:rPr>
          <w:rFonts w:asciiTheme="minorEastAsia" w:hAnsiTheme="minorEastAsia"/>
          <w:sz w:val="20"/>
          <w:szCs w:val="20"/>
        </w:rPr>
        <w:t>S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Embedded Linux 64bit</w:t>
      </w:r>
    </w:p>
    <w:p w14:paraId="0B6BE097" w14:textId="5E364AB3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C13DCC">
        <w:rPr>
          <w:rFonts w:asciiTheme="minorEastAsia" w:hAnsiTheme="minorEastAsia" w:hint="eastAsia"/>
          <w:sz w:val="20"/>
          <w:szCs w:val="20"/>
        </w:rPr>
        <w:t>라이브</w:t>
      </w:r>
      <w:r w:rsidRPr="00C13DCC">
        <w:rPr>
          <w:rFonts w:asciiTheme="minorEastAsia" w:hAnsiTheme="minorEastAsia"/>
          <w:sz w:val="20"/>
          <w:szCs w:val="20"/>
        </w:rPr>
        <w:t xml:space="preserve">/검색/재생 </w:t>
      </w:r>
      <w:proofErr w:type="gramStart"/>
      <w:r w:rsidRPr="00C13DCC">
        <w:rPr>
          <w:rFonts w:asciiTheme="minorEastAsia" w:hAnsiTheme="minorEastAsia"/>
          <w:sz w:val="20"/>
          <w:szCs w:val="20"/>
        </w:rPr>
        <w:t>성능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최대 </w:t>
      </w:r>
      <w:r w:rsidR="00130DBF">
        <w:rPr>
          <w:rFonts w:asciiTheme="minorEastAsia" w:hAnsiTheme="minorEastAsia" w:hint="eastAsia"/>
          <w:sz w:val="20"/>
          <w:szCs w:val="20"/>
        </w:rPr>
        <w:t>32</w:t>
      </w:r>
      <w:r w:rsidRPr="00C13DCC">
        <w:rPr>
          <w:rFonts w:asciiTheme="minorEastAsia" w:hAnsiTheme="minorEastAsia"/>
          <w:sz w:val="20"/>
          <w:szCs w:val="20"/>
        </w:rPr>
        <w:t>M 지원</w:t>
      </w:r>
    </w:p>
    <w:p w14:paraId="35F991C2" w14:textId="77777777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 w:hint="eastAsia"/>
          <w:sz w:val="20"/>
          <w:szCs w:val="20"/>
        </w:rPr>
        <w:t>이벤트종류</w:t>
      </w:r>
      <w:r w:rsidRPr="00C13DCC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움직임 감지, 센서, 릴레이, 디스크 이상, 카메라 신호 손실/복구, 비상벨, 차량번호판 인식, POS 연동, E/L 연동, 화재/연기 감지, </w:t>
      </w:r>
      <w:proofErr w:type="spellStart"/>
      <w:r w:rsidRPr="00C13DCC">
        <w:rPr>
          <w:rFonts w:asciiTheme="minorEastAsia" w:hAnsiTheme="minorEastAsia"/>
          <w:sz w:val="20"/>
          <w:szCs w:val="20"/>
        </w:rPr>
        <w:t>이상음원</w:t>
      </w:r>
      <w:proofErr w:type="spellEnd"/>
      <w:r w:rsidRPr="00C13DCC">
        <w:rPr>
          <w:rFonts w:asciiTheme="minorEastAsia" w:hAnsiTheme="minorEastAsia"/>
          <w:sz w:val="20"/>
          <w:szCs w:val="20"/>
        </w:rPr>
        <w:t xml:space="preserve"> 검출, 열화상 카</w:t>
      </w:r>
      <w:r w:rsidRPr="00C13DCC">
        <w:rPr>
          <w:rFonts w:asciiTheme="minorEastAsia" w:hAnsiTheme="minorEastAsia"/>
          <w:sz w:val="20"/>
          <w:szCs w:val="20"/>
        </w:rPr>
        <w:lastRenderedPageBreak/>
        <w:t>메라 연동, 지능형 서버 연동, 날씨분석서버 연동, 지폐계수기 연동, 심박동서버 연동</w:t>
      </w:r>
    </w:p>
    <w:p w14:paraId="42599A84" w14:textId="77777777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 w:hint="eastAsia"/>
          <w:sz w:val="20"/>
          <w:szCs w:val="20"/>
        </w:rPr>
        <w:t>이벤트동작</w:t>
      </w:r>
      <w:r w:rsidRPr="00C13DCC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녹화, 알람 발생, 팝업 카메라, 경고음 발생, </w:t>
      </w:r>
      <w:proofErr w:type="spellStart"/>
      <w:r w:rsidRPr="00C13DCC">
        <w:rPr>
          <w:rFonts w:asciiTheme="minorEastAsia" w:hAnsiTheme="minorEastAsia"/>
          <w:sz w:val="20"/>
          <w:szCs w:val="20"/>
        </w:rPr>
        <w:t>경고메세지</w:t>
      </w:r>
      <w:proofErr w:type="spellEnd"/>
      <w:r w:rsidRPr="00C13DCC">
        <w:rPr>
          <w:rFonts w:asciiTheme="minorEastAsia" w:hAnsiTheme="minorEastAsia"/>
          <w:sz w:val="20"/>
          <w:szCs w:val="20"/>
        </w:rPr>
        <w:t xml:space="preserve"> 발생, E-mail 알림, FTP 전송, </w:t>
      </w:r>
      <w:proofErr w:type="spellStart"/>
      <w:r w:rsidRPr="00C13DCC">
        <w:rPr>
          <w:rFonts w:asciiTheme="minorEastAsia" w:hAnsiTheme="minorEastAsia"/>
          <w:sz w:val="20"/>
          <w:szCs w:val="20"/>
        </w:rPr>
        <w:t>프리셋</w:t>
      </w:r>
      <w:proofErr w:type="spellEnd"/>
      <w:r w:rsidRPr="00C13DCC">
        <w:rPr>
          <w:rFonts w:asciiTheme="minorEastAsia" w:hAnsiTheme="minorEastAsia"/>
          <w:sz w:val="20"/>
          <w:szCs w:val="20"/>
        </w:rPr>
        <w:t xml:space="preserve"> 동작, Smart IP wall event 발생</w:t>
      </w:r>
    </w:p>
    <w:p w14:paraId="02898808" w14:textId="3CB5324D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/>
          <w:sz w:val="20"/>
          <w:szCs w:val="20"/>
        </w:rPr>
        <w:t>CPU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</w:t>
      </w:r>
      <w:r w:rsidR="00130DBF">
        <w:rPr>
          <w:rFonts w:asciiTheme="minorEastAsia" w:hAnsiTheme="minorEastAsia" w:hint="eastAsia"/>
          <w:sz w:val="20"/>
          <w:szCs w:val="20"/>
        </w:rPr>
        <w:t>intel i7(12Cores, up to 4.7GHz)</w:t>
      </w:r>
    </w:p>
    <w:p w14:paraId="713458B8" w14:textId="2A584E43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 w:hint="eastAsia"/>
          <w:sz w:val="20"/>
          <w:szCs w:val="20"/>
        </w:rPr>
        <w:t>메모리</w:t>
      </w:r>
      <w:r w:rsidRPr="00C13DCC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DDR</w:t>
      </w:r>
      <w:r w:rsidR="006740FB">
        <w:rPr>
          <w:rFonts w:asciiTheme="minorEastAsia" w:hAnsiTheme="minorEastAsia" w:hint="eastAsia"/>
          <w:sz w:val="20"/>
          <w:szCs w:val="20"/>
        </w:rPr>
        <w:t>5</w:t>
      </w:r>
      <w:r w:rsidRPr="00C13DCC">
        <w:rPr>
          <w:rFonts w:asciiTheme="minorEastAsia" w:hAnsiTheme="minorEastAsia"/>
          <w:sz w:val="20"/>
          <w:szCs w:val="20"/>
        </w:rPr>
        <w:t xml:space="preserve"> </w:t>
      </w:r>
      <w:r w:rsidR="0049196C">
        <w:rPr>
          <w:rFonts w:asciiTheme="minorEastAsia" w:hAnsiTheme="minorEastAsia" w:hint="eastAsia"/>
          <w:sz w:val="20"/>
          <w:szCs w:val="20"/>
        </w:rPr>
        <w:t>64</w:t>
      </w:r>
      <w:r w:rsidRPr="00C13DCC">
        <w:rPr>
          <w:rFonts w:asciiTheme="minorEastAsia" w:hAnsiTheme="minorEastAsia"/>
          <w:sz w:val="20"/>
          <w:szCs w:val="20"/>
        </w:rPr>
        <w:t>GB</w:t>
      </w:r>
    </w:p>
    <w:p w14:paraId="003C856F" w14:textId="77777777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C13DCC">
        <w:rPr>
          <w:rFonts w:asciiTheme="minorEastAsia" w:hAnsiTheme="minorEastAsia"/>
          <w:sz w:val="20"/>
          <w:szCs w:val="20"/>
        </w:rPr>
        <w:t xml:space="preserve">OS </w:t>
      </w:r>
      <w:proofErr w:type="gramStart"/>
      <w:r w:rsidRPr="00C13DCC">
        <w:rPr>
          <w:rFonts w:asciiTheme="minorEastAsia" w:hAnsiTheme="minorEastAsia"/>
          <w:sz w:val="20"/>
          <w:szCs w:val="20"/>
        </w:rPr>
        <w:t>HDD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　M.2 SSD 128GB</w:t>
      </w:r>
    </w:p>
    <w:p w14:paraId="2CD79DCF" w14:textId="14EE8023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/>
          <w:sz w:val="20"/>
          <w:szCs w:val="20"/>
        </w:rPr>
        <w:t>Network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</w:t>
      </w:r>
      <w:r w:rsidR="006740FB">
        <w:rPr>
          <w:rFonts w:asciiTheme="minorEastAsia" w:hAnsiTheme="minorEastAsia" w:hint="eastAsia"/>
          <w:sz w:val="20"/>
          <w:szCs w:val="20"/>
        </w:rPr>
        <w:t>2.5</w:t>
      </w:r>
      <w:r w:rsidRPr="00C13DCC">
        <w:rPr>
          <w:rFonts w:asciiTheme="minorEastAsia" w:hAnsiTheme="minorEastAsia"/>
          <w:sz w:val="20"/>
          <w:szCs w:val="20"/>
        </w:rPr>
        <w:t xml:space="preserve">GbE </w:t>
      </w:r>
      <w:r w:rsidR="00B25282">
        <w:rPr>
          <w:rFonts w:asciiTheme="minorEastAsia" w:hAnsiTheme="minorEastAsia"/>
          <w:sz w:val="20"/>
          <w:szCs w:val="20"/>
        </w:rPr>
        <w:t>–</w:t>
      </w:r>
      <w:r w:rsidRPr="00C13DCC">
        <w:rPr>
          <w:rFonts w:asciiTheme="minorEastAsia" w:hAnsiTheme="minorEastAsia"/>
          <w:sz w:val="20"/>
          <w:szCs w:val="20"/>
        </w:rPr>
        <w:t xml:space="preserve"> 2</w:t>
      </w:r>
      <w:r w:rsidR="00B25282">
        <w:rPr>
          <w:rFonts w:asciiTheme="minorEastAsia" w:hAnsiTheme="minorEastAsia" w:hint="eastAsia"/>
          <w:sz w:val="20"/>
          <w:szCs w:val="20"/>
        </w:rPr>
        <w:t>port</w:t>
      </w:r>
      <w:r w:rsidR="006740FB">
        <w:rPr>
          <w:rFonts w:asciiTheme="minorEastAsia" w:hAnsiTheme="minorEastAsia" w:hint="eastAsia"/>
          <w:sz w:val="20"/>
          <w:szCs w:val="20"/>
        </w:rPr>
        <w:t xml:space="preserve"> and </w:t>
      </w:r>
      <w:r w:rsidRPr="00C13DCC">
        <w:rPr>
          <w:rFonts w:asciiTheme="minorEastAsia" w:hAnsiTheme="minorEastAsia"/>
          <w:sz w:val="20"/>
          <w:szCs w:val="20"/>
        </w:rPr>
        <w:t>10Gb</w:t>
      </w:r>
      <w:r w:rsidR="009B1C8E">
        <w:rPr>
          <w:rFonts w:asciiTheme="minorEastAsia" w:hAnsiTheme="minorEastAsia" w:hint="eastAsia"/>
          <w:sz w:val="20"/>
          <w:szCs w:val="20"/>
        </w:rPr>
        <w:t xml:space="preserve">SFP+ </w:t>
      </w:r>
      <w:r w:rsidR="0049196C">
        <w:rPr>
          <w:rFonts w:asciiTheme="minorEastAsia" w:hAnsiTheme="minorEastAsia" w:hint="eastAsia"/>
          <w:sz w:val="20"/>
          <w:szCs w:val="20"/>
        </w:rPr>
        <w:t>2</w:t>
      </w:r>
      <w:r w:rsidR="009B1C8E">
        <w:rPr>
          <w:rFonts w:asciiTheme="minorEastAsia" w:hAnsiTheme="minorEastAsia" w:hint="eastAsia"/>
          <w:sz w:val="20"/>
          <w:szCs w:val="20"/>
        </w:rPr>
        <w:t>port</w:t>
      </w:r>
    </w:p>
    <w:p w14:paraId="66CDE7AA" w14:textId="77777777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 w:hint="eastAsia"/>
          <w:sz w:val="20"/>
          <w:szCs w:val="20"/>
        </w:rPr>
        <w:t>시간동기화</w:t>
      </w:r>
      <w:r w:rsidRPr="00C13DCC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Windows/NTP 타임서버 동기화, 자체 NTP 서버 기능, </w:t>
      </w:r>
      <w:r w:rsidRPr="00C13DCC">
        <w:rPr>
          <w:rFonts w:asciiTheme="minorEastAsia" w:hAnsiTheme="minorEastAsia"/>
          <w:color w:val="FF0000"/>
          <w:sz w:val="20"/>
          <w:szCs w:val="20"/>
        </w:rPr>
        <w:t>RFTC 또는 GPS를 통한 자체 동기화</w:t>
      </w:r>
    </w:p>
    <w:p w14:paraId="043D4857" w14:textId="77777777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/>
          <w:sz w:val="20"/>
          <w:szCs w:val="20"/>
        </w:rPr>
        <w:t>Failover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지원</w:t>
      </w:r>
    </w:p>
    <w:p w14:paraId="3E0CF471" w14:textId="77777777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C13DCC">
        <w:rPr>
          <w:rFonts w:asciiTheme="minorEastAsia" w:hAnsiTheme="minorEastAsia" w:hint="eastAsia"/>
          <w:sz w:val="20"/>
          <w:szCs w:val="20"/>
        </w:rPr>
        <w:t>동작온도</w:t>
      </w:r>
      <w:r w:rsidRPr="00C13DCC">
        <w:rPr>
          <w:rFonts w:asciiTheme="minorEastAsia" w:hAnsiTheme="minorEastAsia"/>
          <w:sz w:val="20"/>
          <w:szCs w:val="20"/>
        </w:rPr>
        <w:t>/</w:t>
      </w:r>
      <w:proofErr w:type="gramStart"/>
      <w:r w:rsidRPr="00C13DCC">
        <w:rPr>
          <w:rFonts w:asciiTheme="minorEastAsia" w:hAnsiTheme="minorEastAsia"/>
          <w:sz w:val="20"/>
          <w:szCs w:val="20"/>
        </w:rPr>
        <w:t>습도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5℃~40℃, 동작습도 0%~90%</w:t>
      </w:r>
    </w:p>
    <w:p w14:paraId="120A6DCB" w14:textId="0E15669A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C13DCC">
        <w:rPr>
          <w:rFonts w:asciiTheme="minorEastAsia" w:hAnsiTheme="minorEastAsia" w:hint="eastAsia"/>
          <w:sz w:val="20"/>
          <w:szCs w:val="20"/>
        </w:rPr>
        <w:t>사용전원</w:t>
      </w:r>
      <w:r w:rsidRPr="00C13DCC">
        <w:rPr>
          <w:rFonts w:asciiTheme="minorEastAsia" w:hAnsiTheme="minorEastAsia"/>
          <w:sz w:val="20"/>
          <w:szCs w:val="20"/>
        </w:rPr>
        <w:t>/</w:t>
      </w:r>
      <w:proofErr w:type="gramStart"/>
      <w:r w:rsidRPr="00C13DCC">
        <w:rPr>
          <w:rFonts w:asciiTheme="minorEastAsia" w:hAnsiTheme="minorEastAsia"/>
          <w:sz w:val="20"/>
          <w:szCs w:val="20"/>
        </w:rPr>
        <w:t>소비전력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</w:t>
      </w:r>
      <w:r w:rsidR="009B1C8E">
        <w:rPr>
          <w:rFonts w:asciiTheme="minorEastAsia" w:hAnsiTheme="minorEastAsia" w:hint="eastAsia"/>
          <w:sz w:val="20"/>
          <w:szCs w:val="20"/>
        </w:rPr>
        <w:t>SMPS 500</w:t>
      </w:r>
      <w:r w:rsidRPr="00C13DCC">
        <w:rPr>
          <w:rFonts w:asciiTheme="minorEastAsia" w:hAnsiTheme="minorEastAsia"/>
          <w:sz w:val="20"/>
          <w:szCs w:val="20"/>
        </w:rPr>
        <w:t xml:space="preserve">W </w:t>
      </w:r>
      <w:proofErr w:type="gramStart"/>
      <w:r w:rsidRPr="00C13DCC">
        <w:rPr>
          <w:rFonts w:asciiTheme="minorEastAsia" w:hAnsiTheme="minorEastAsia"/>
          <w:sz w:val="20"/>
          <w:szCs w:val="20"/>
        </w:rPr>
        <w:t>( input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from AC100 ~ 240V 50/60</w:t>
      </w:r>
      <w:proofErr w:type="gramStart"/>
      <w:r w:rsidRPr="00C13DCC">
        <w:rPr>
          <w:rFonts w:asciiTheme="minorEastAsia" w:hAnsiTheme="minorEastAsia"/>
          <w:sz w:val="20"/>
          <w:szCs w:val="20"/>
        </w:rPr>
        <w:t>Hz )</w:t>
      </w:r>
      <w:proofErr w:type="gramEnd"/>
    </w:p>
    <w:p w14:paraId="3522B6F3" w14:textId="5AB799CE" w:rsidR="00C13DCC" w:rsidRPr="00C13DCC" w:rsidRDefault="00C13DCC" w:rsidP="00C13DCC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r w:rsidRPr="00C13DCC">
        <w:rPr>
          <w:rFonts w:asciiTheme="minorEastAsia" w:hAnsiTheme="minorEastAsia" w:hint="eastAsia"/>
          <w:sz w:val="20"/>
          <w:szCs w:val="20"/>
        </w:rPr>
        <w:t>크기</w:t>
      </w:r>
      <w:r w:rsidRPr="00C13DCC">
        <w:rPr>
          <w:rFonts w:asciiTheme="minorEastAsia" w:hAnsiTheme="minorEastAsia"/>
          <w:sz w:val="20"/>
          <w:szCs w:val="20"/>
        </w:rPr>
        <w:t>(W Ⅹ H Ⅹ D</w:t>
      </w:r>
      <w:proofErr w:type="gramStart"/>
      <w:r w:rsidRPr="00C13DCC">
        <w:rPr>
          <w:rFonts w:asciiTheme="minorEastAsia" w:hAnsiTheme="minorEastAsia"/>
          <w:sz w:val="20"/>
          <w:szCs w:val="20"/>
        </w:rPr>
        <w:t>)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4</w:t>
      </w:r>
      <w:r w:rsidR="006E45F9">
        <w:rPr>
          <w:rFonts w:asciiTheme="minorEastAsia" w:hAnsiTheme="minorEastAsia" w:hint="eastAsia"/>
          <w:sz w:val="20"/>
          <w:szCs w:val="20"/>
        </w:rPr>
        <w:t>30.4</w:t>
      </w:r>
      <w:r w:rsidRPr="00C13DCC">
        <w:rPr>
          <w:rFonts w:asciiTheme="minorEastAsia" w:hAnsiTheme="minorEastAsia"/>
          <w:sz w:val="20"/>
          <w:szCs w:val="20"/>
        </w:rPr>
        <w:t>(W) Ⅹ 88.4(H) Ⅹ 4</w:t>
      </w:r>
      <w:r w:rsidR="006E45F9">
        <w:rPr>
          <w:rFonts w:asciiTheme="minorEastAsia" w:hAnsiTheme="minorEastAsia" w:hint="eastAsia"/>
          <w:sz w:val="20"/>
          <w:szCs w:val="20"/>
        </w:rPr>
        <w:t>8</w:t>
      </w:r>
      <w:r w:rsidRPr="00C13DCC">
        <w:rPr>
          <w:rFonts w:asciiTheme="minorEastAsia" w:hAnsiTheme="minorEastAsia"/>
          <w:sz w:val="20"/>
          <w:szCs w:val="20"/>
        </w:rPr>
        <w:t>0(D)mm</w:t>
      </w:r>
    </w:p>
    <w:p w14:paraId="34F60630" w14:textId="3AD8850F" w:rsidR="003E745C" w:rsidRPr="00490B2A" w:rsidRDefault="00C13DCC" w:rsidP="00490B2A">
      <w:pPr>
        <w:pStyle w:val="a6"/>
        <w:numPr>
          <w:ilvl w:val="0"/>
          <w:numId w:val="2"/>
        </w:numPr>
        <w:rPr>
          <w:rFonts w:asciiTheme="minorEastAsia" w:hAnsiTheme="minorEastAsia"/>
          <w:sz w:val="20"/>
          <w:szCs w:val="20"/>
        </w:rPr>
      </w:pPr>
      <w:proofErr w:type="gramStart"/>
      <w:r w:rsidRPr="00C13DCC">
        <w:rPr>
          <w:rFonts w:asciiTheme="minorEastAsia" w:hAnsiTheme="minorEastAsia" w:hint="eastAsia"/>
          <w:sz w:val="20"/>
          <w:szCs w:val="20"/>
        </w:rPr>
        <w:t>중량</w:t>
      </w:r>
      <w:r w:rsidRPr="00C13DCC">
        <w:rPr>
          <w:rFonts w:asciiTheme="minorEastAsia" w:hAnsiTheme="minorEastAsia"/>
          <w:sz w:val="20"/>
          <w:szCs w:val="20"/>
        </w:rPr>
        <w:t xml:space="preserve"> :</w:t>
      </w:r>
      <w:proofErr w:type="gramEnd"/>
      <w:r w:rsidRPr="00C13DCC">
        <w:rPr>
          <w:rFonts w:asciiTheme="minorEastAsia" w:hAnsiTheme="minorEastAsia"/>
          <w:sz w:val="20"/>
          <w:szCs w:val="20"/>
        </w:rPr>
        <w:t xml:space="preserve"> 12kg(HDD </w:t>
      </w:r>
      <w:proofErr w:type="spellStart"/>
      <w:r w:rsidRPr="00C13DCC">
        <w:rPr>
          <w:rFonts w:asciiTheme="minorEastAsia" w:hAnsiTheme="minorEastAsia"/>
          <w:sz w:val="20"/>
          <w:szCs w:val="20"/>
        </w:rPr>
        <w:t>미장착시</w:t>
      </w:r>
      <w:proofErr w:type="spellEnd"/>
      <w:r w:rsidRPr="00C13DCC">
        <w:rPr>
          <w:rFonts w:asciiTheme="minorEastAsia" w:hAnsiTheme="minorEastAsia"/>
          <w:sz w:val="20"/>
          <w:szCs w:val="20"/>
        </w:rPr>
        <w:t>)</w:t>
      </w:r>
    </w:p>
    <w:p w14:paraId="530C649C" w14:textId="77777777" w:rsidR="009C764D" w:rsidRPr="009C764D" w:rsidRDefault="009C764D" w:rsidP="009C764D">
      <w:pPr>
        <w:rPr>
          <w:rFonts w:asciiTheme="minorEastAsia" w:hAnsiTheme="minorEastAsia"/>
          <w:sz w:val="20"/>
          <w:szCs w:val="20"/>
        </w:rPr>
      </w:pPr>
    </w:p>
    <w:p w14:paraId="4C8E974A" w14:textId="51E42E92" w:rsidR="009C764D" w:rsidRPr="009C764D" w:rsidRDefault="009C764D" w:rsidP="009C764D">
      <w:pPr>
        <w:pStyle w:val="ac"/>
        <w:wordWrap/>
        <w:jc w:val="left"/>
        <w:rPr>
          <w:rFonts w:asciiTheme="minorEastAsia" w:eastAsiaTheme="minorEastAsia" w:hAnsiTheme="minorEastAsia"/>
        </w:rPr>
      </w:pPr>
      <w:r w:rsidRPr="009C764D">
        <w:rPr>
          <w:rFonts w:asciiTheme="minorEastAsia" w:eastAsiaTheme="minorEastAsia" w:hAnsiTheme="minorEastAsia" w:hint="eastAsia"/>
        </w:rPr>
        <w:t>* 동등이상품.</w:t>
      </w:r>
    </w:p>
    <w:sectPr w:rsidR="009C764D" w:rsidRPr="009C764D">
      <w:headerReference w:type="default" r:id="rId7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ACC201" w14:textId="77777777" w:rsidR="00E4183F" w:rsidRDefault="00E4183F" w:rsidP="003E745C">
      <w:pPr>
        <w:spacing w:after="0"/>
      </w:pPr>
      <w:r>
        <w:separator/>
      </w:r>
    </w:p>
  </w:endnote>
  <w:endnote w:type="continuationSeparator" w:id="0">
    <w:p w14:paraId="24CFF49B" w14:textId="77777777" w:rsidR="00E4183F" w:rsidRDefault="00E4183F" w:rsidP="003E745C">
      <w:pPr>
        <w:spacing w:after="0"/>
      </w:pPr>
      <w:r>
        <w:continuationSeparator/>
      </w:r>
    </w:p>
  </w:endnote>
  <w:endnote w:type="continuationNotice" w:id="1">
    <w:p w14:paraId="47159A96" w14:textId="77777777" w:rsidR="00E4183F" w:rsidRDefault="00E4183F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F6D784" w14:textId="77777777" w:rsidR="00E4183F" w:rsidRDefault="00E4183F" w:rsidP="003E745C">
      <w:pPr>
        <w:spacing w:after="0"/>
      </w:pPr>
      <w:r>
        <w:separator/>
      </w:r>
    </w:p>
  </w:footnote>
  <w:footnote w:type="continuationSeparator" w:id="0">
    <w:p w14:paraId="1621D627" w14:textId="77777777" w:rsidR="00E4183F" w:rsidRDefault="00E4183F" w:rsidP="003E745C">
      <w:pPr>
        <w:spacing w:after="0"/>
      </w:pPr>
      <w:r>
        <w:continuationSeparator/>
      </w:r>
    </w:p>
  </w:footnote>
  <w:footnote w:type="continuationNotice" w:id="1">
    <w:p w14:paraId="36F931C7" w14:textId="77777777" w:rsidR="00E4183F" w:rsidRDefault="00E4183F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A2B6D" w14:textId="6D50796D" w:rsidR="003E745C" w:rsidRDefault="003E745C">
    <w:pPr>
      <w:pStyle w:val="aa"/>
      <w:rPr>
        <w:sz w:val="20"/>
        <w:szCs w:val="22"/>
      </w:rPr>
    </w:pPr>
  </w:p>
  <w:p w14:paraId="7205EDCA" w14:textId="26DE77AD" w:rsidR="003E745C" w:rsidRDefault="003E745C">
    <w:pPr>
      <w:pStyle w:val="aa"/>
    </w:pPr>
    <w:r w:rsidRPr="003E745C">
      <w:rPr>
        <w:noProof/>
        <w:sz w:val="14"/>
        <w:szCs w:val="16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137347D6" wp14:editId="6332AE8E">
              <wp:simplePos x="0" y="0"/>
              <wp:positionH relativeFrom="margin">
                <wp:posOffset>0</wp:posOffset>
              </wp:positionH>
              <wp:positionV relativeFrom="paragraph">
                <wp:posOffset>197790</wp:posOffset>
              </wp:positionV>
              <wp:extent cx="5735117" cy="7316"/>
              <wp:effectExtent l="0" t="0" r="37465" b="31115"/>
              <wp:wrapNone/>
              <wp:docPr id="542414124" name="직선 연결선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5117" cy="7316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E94CBFE" id="직선 연결선 2" o:spid="_x0000_s1026" style="position:absolute;z-index:251658241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0,15.55pt" to="451.6pt,16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" strokecolor="black [3213]" strokeweight=".5pt">
              <v:stroke joinstyle="miter"/>
              <w10:wrap anchorx="margin"/>
            </v:line>
          </w:pict>
        </mc:Fallback>
      </mc:AlternateContent>
    </w:r>
    <w:r w:rsidRPr="003E745C">
      <w:rPr>
        <w:noProof/>
        <w:sz w:val="14"/>
        <w:szCs w:val="16"/>
      </w:rPr>
      <w:drawing>
        <wp:anchor distT="0" distB="0" distL="114300" distR="114300" simplePos="0" relativeHeight="251658240" behindDoc="1" locked="0" layoutInCell="1" allowOverlap="1" wp14:anchorId="3C26B8E3" wp14:editId="7474471B">
          <wp:simplePos x="0" y="0"/>
          <wp:positionH relativeFrom="column">
            <wp:posOffset>4945024</wp:posOffset>
          </wp:positionH>
          <wp:positionV relativeFrom="paragraph">
            <wp:posOffset>8027</wp:posOffset>
          </wp:positionV>
          <wp:extent cx="725978" cy="115227"/>
          <wp:effectExtent l="0" t="0" r="0" b="0"/>
          <wp:wrapTight wrapText="bothSides">
            <wp:wrapPolygon edited="0">
              <wp:start x="0" y="0"/>
              <wp:lineTo x="0" y="17901"/>
              <wp:lineTo x="20976" y="17901"/>
              <wp:lineTo x="20976" y="0"/>
              <wp:lineTo x="0" y="0"/>
            </wp:wrapPolygon>
          </wp:wrapTight>
          <wp:docPr id="1417018542" name="그림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5978" cy="1152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E745C">
      <w:rPr>
        <w:rFonts w:hint="eastAsia"/>
        <w:sz w:val="14"/>
        <w:szCs w:val="16"/>
      </w:rPr>
      <w:t>제품 시방서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165C4B"/>
    <w:multiLevelType w:val="hybridMultilevel"/>
    <w:tmpl w:val="20DE714E"/>
    <w:lvl w:ilvl="0" w:tplc="CD8893A8">
      <w:start w:val="1"/>
      <w:numFmt w:val="decimal"/>
      <w:lvlText w:val="%1)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1" w15:restartNumberingAfterBreak="0">
    <w:nsid w:val="50161EA9"/>
    <w:multiLevelType w:val="hybridMultilevel"/>
    <w:tmpl w:val="6950C442"/>
    <w:lvl w:ilvl="0" w:tplc="5C60376A">
      <w:start w:val="1"/>
      <w:numFmt w:val="decimal"/>
      <w:lvlText w:val="%1."/>
      <w:lvlJc w:val="left"/>
      <w:pPr>
        <w:ind w:left="8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num w:numId="1" w16cid:durableId="1770351487">
    <w:abstractNumId w:val="1"/>
  </w:num>
  <w:num w:numId="2" w16cid:durableId="3301085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45C"/>
    <w:rsid w:val="00011E77"/>
    <w:rsid w:val="00093588"/>
    <w:rsid w:val="00122D23"/>
    <w:rsid w:val="00130DBF"/>
    <w:rsid w:val="0016463F"/>
    <w:rsid w:val="001975D8"/>
    <w:rsid w:val="001A08C7"/>
    <w:rsid w:val="001E15A3"/>
    <w:rsid w:val="001E37EF"/>
    <w:rsid w:val="002169F4"/>
    <w:rsid w:val="0022147B"/>
    <w:rsid w:val="002315E3"/>
    <w:rsid w:val="0024664B"/>
    <w:rsid w:val="002515E7"/>
    <w:rsid w:val="00252B38"/>
    <w:rsid w:val="002572B8"/>
    <w:rsid w:val="0028431D"/>
    <w:rsid w:val="002B1256"/>
    <w:rsid w:val="002B326F"/>
    <w:rsid w:val="002C4EE3"/>
    <w:rsid w:val="002D5D49"/>
    <w:rsid w:val="002E1BF4"/>
    <w:rsid w:val="002F17BD"/>
    <w:rsid w:val="0033155F"/>
    <w:rsid w:val="00374BBC"/>
    <w:rsid w:val="003D57CE"/>
    <w:rsid w:val="003E26BA"/>
    <w:rsid w:val="003E745C"/>
    <w:rsid w:val="00415E44"/>
    <w:rsid w:val="00490B2A"/>
    <w:rsid w:val="0049196C"/>
    <w:rsid w:val="00495CC9"/>
    <w:rsid w:val="00495F30"/>
    <w:rsid w:val="00511247"/>
    <w:rsid w:val="0053768E"/>
    <w:rsid w:val="00555D29"/>
    <w:rsid w:val="00585B28"/>
    <w:rsid w:val="005B1DBF"/>
    <w:rsid w:val="005C291E"/>
    <w:rsid w:val="005F6CBE"/>
    <w:rsid w:val="00667568"/>
    <w:rsid w:val="006740FB"/>
    <w:rsid w:val="006B0108"/>
    <w:rsid w:val="006E45F9"/>
    <w:rsid w:val="007020A9"/>
    <w:rsid w:val="00724FDF"/>
    <w:rsid w:val="00750D0A"/>
    <w:rsid w:val="0078581A"/>
    <w:rsid w:val="00793D2C"/>
    <w:rsid w:val="007D0404"/>
    <w:rsid w:val="0082243F"/>
    <w:rsid w:val="00857885"/>
    <w:rsid w:val="0089266B"/>
    <w:rsid w:val="008B20F6"/>
    <w:rsid w:val="008C73FD"/>
    <w:rsid w:val="009A01C0"/>
    <w:rsid w:val="009A79C1"/>
    <w:rsid w:val="009B1C8E"/>
    <w:rsid w:val="009C764D"/>
    <w:rsid w:val="00A27B76"/>
    <w:rsid w:val="00A4171B"/>
    <w:rsid w:val="00A7008A"/>
    <w:rsid w:val="00A91868"/>
    <w:rsid w:val="00A925E3"/>
    <w:rsid w:val="00A92643"/>
    <w:rsid w:val="00AB13F4"/>
    <w:rsid w:val="00AE0F39"/>
    <w:rsid w:val="00B25282"/>
    <w:rsid w:val="00B75963"/>
    <w:rsid w:val="00B8146F"/>
    <w:rsid w:val="00B97695"/>
    <w:rsid w:val="00C04CC0"/>
    <w:rsid w:val="00C13DCC"/>
    <w:rsid w:val="00C26C1B"/>
    <w:rsid w:val="00C31878"/>
    <w:rsid w:val="00C679CC"/>
    <w:rsid w:val="00CE019F"/>
    <w:rsid w:val="00D24A6E"/>
    <w:rsid w:val="00D26AE0"/>
    <w:rsid w:val="00D601FA"/>
    <w:rsid w:val="00DA323C"/>
    <w:rsid w:val="00DC3A2B"/>
    <w:rsid w:val="00DC726C"/>
    <w:rsid w:val="00E15709"/>
    <w:rsid w:val="00E4183F"/>
    <w:rsid w:val="00E449AC"/>
    <w:rsid w:val="00E72C2A"/>
    <w:rsid w:val="00EC2550"/>
    <w:rsid w:val="00ED3C27"/>
    <w:rsid w:val="00F906BB"/>
    <w:rsid w:val="00FD025E"/>
    <w:rsid w:val="00FD3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C899F5"/>
  <w15:chartTrackingRefBased/>
  <w15:docId w15:val="{ABD616E5-1AD6-48DB-8092-0A5299272C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ko-KR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paragraph" w:styleId="1">
    <w:name w:val="heading 1"/>
    <w:basedOn w:val="a"/>
    <w:next w:val="a"/>
    <w:link w:val="1Char"/>
    <w:uiPriority w:val="9"/>
    <w:qFormat/>
    <w:rsid w:val="003E745C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E74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3E745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3E745C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3E745C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3E745C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3E745C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3E745C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3E745C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basedOn w:val="a0"/>
    <w:link w:val="1"/>
    <w:uiPriority w:val="9"/>
    <w:rsid w:val="003E745C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Char">
    <w:name w:val="제목 2 Char"/>
    <w:basedOn w:val="a0"/>
    <w:link w:val="2"/>
    <w:uiPriority w:val="9"/>
    <w:semiHidden/>
    <w:rsid w:val="003E745C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Char">
    <w:name w:val="제목 3 Char"/>
    <w:basedOn w:val="a0"/>
    <w:link w:val="3"/>
    <w:uiPriority w:val="9"/>
    <w:semiHidden/>
    <w:rsid w:val="003E745C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Char">
    <w:name w:val="제목 4 Char"/>
    <w:basedOn w:val="a0"/>
    <w:link w:val="4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5Char">
    <w:name w:val="제목 5 Char"/>
    <w:basedOn w:val="a0"/>
    <w:link w:val="5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6Char">
    <w:name w:val="제목 6 Char"/>
    <w:basedOn w:val="a0"/>
    <w:link w:val="6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7Char">
    <w:name w:val="제목 7 Char"/>
    <w:basedOn w:val="a0"/>
    <w:link w:val="7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8Char">
    <w:name w:val="제목 8 Char"/>
    <w:basedOn w:val="a0"/>
    <w:link w:val="8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character" w:customStyle="1" w:styleId="9Char">
    <w:name w:val="제목 9 Char"/>
    <w:basedOn w:val="a0"/>
    <w:link w:val="9"/>
    <w:uiPriority w:val="9"/>
    <w:semiHidden/>
    <w:rsid w:val="003E745C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Char"/>
    <w:uiPriority w:val="10"/>
    <w:qFormat/>
    <w:rsid w:val="003E745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제목 Char"/>
    <w:basedOn w:val="a0"/>
    <w:link w:val="a3"/>
    <w:uiPriority w:val="10"/>
    <w:rsid w:val="003E74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3E745C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부제 Char"/>
    <w:basedOn w:val="a0"/>
    <w:link w:val="a4"/>
    <w:uiPriority w:val="11"/>
    <w:rsid w:val="003E745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3E74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인용 Char"/>
    <w:basedOn w:val="a0"/>
    <w:link w:val="a5"/>
    <w:uiPriority w:val="29"/>
    <w:rsid w:val="003E745C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3E745C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3E745C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3E74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강한 인용 Char"/>
    <w:basedOn w:val="a0"/>
    <w:link w:val="a8"/>
    <w:uiPriority w:val="30"/>
    <w:rsid w:val="003E745C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3E745C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Char3"/>
    <w:uiPriority w:val="99"/>
    <w:unhideWhenUsed/>
    <w:rsid w:val="003E745C"/>
    <w:pPr>
      <w:tabs>
        <w:tab w:val="center" w:pos="4513"/>
        <w:tab w:val="right" w:pos="9026"/>
      </w:tabs>
      <w:snapToGrid w:val="0"/>
    </w:pPr>
  </w:style>
  <w:style w:type="character" w:customStyle="1" w:styleId="Char3">
    <w:name w:val="머리글 Char"/>
    <w:basedOn w:val="a0"/>
    <w:link w:val="aa"/>
    <w:uiPriority w:val="99"/>
    <w:rsid w:val="003E745C"/>
  </w:style>
  <w:style w:type="paragraph" w:styleId="ab">
    <w:name w:val="footer"/>
    <w:basedOn w:val="a"/>
    <w:link w:val="Char4"/>
    <w:uiPriority w:val="99"/>
    <w:unhideWhenUsed/>
    <w:rsid w:val="003E745C"/>
    <w:pPr>
      <w:tabs>
        <w:tab w:val="center" w:pos="4513"/>
        <w:tab w:val="right" w:pos="9026"/>
      </w:tabs>
      <w:snapToGrid w:val="0"/>
    </w:pPr>
  </w:style>
  <w:style w:type="character" w:customStyle="1" w:styleId="Char4">
    <w:name w:val="바닥글 Char"/>
    <w:basedOn w:val="a0"/>
    <w:link w:val="ab"/>
    <w:uiPriority w:val="99"/>
    <w:rsid w:val="003E745C"/>
  </w:style>
  <w:style w:type="paragraph" w:customStyle="1" w:styleId="ac">
    <w:name w:val="바탕글"/>
    <w:basedOn w:val="a"/>
    <w:rsid w:val="003E745C"/>
    <w:pPr>
      <w:spacing w:after="0" w:line="384" w:lineRule="auto"/>
      <w:jc w:val="both"/>
      <w:textAlignment w:val="baseline"/>
    </w:pPr>
    <w:rPr>
      <w:rFonts w:ascii="바탕" w:eastAsia="굴림" w:hAnsi="굴림" w:cs="굴림"/>
      <w:color w:val="000000"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2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62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0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43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0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5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5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4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맑은 고딕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250</Words>
  <Characters>1430</Characters>
  <Application>Microsoft Office Word</Application>
  <DocSecurity>0</DocSecurity>
  <Lines>11</Lines>
  <Paragraphs>3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>EMSTONE</Company>
  <LinksUpToDate>false</LinksUpToDate>
  <CharactersWithSpaces>1677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강인 김;EMSTONE</dc:creator>
  <cp:keywords/>
  <dc:description/>
  <cp:lastModifiedBy>Kangin KIM</cp:lastModifiedBy>
  <cp:revision>2</cp:revision>
  <dcterms:created xsi:type="dcterms:W3CDTF">2026-08-26T07:32:00Z</dcterms:created>
  <dcterms:modified xsi:type="dcterms:W3CDTF">2026-08-26T07:32:00Z</dcterms:modified>
</cp:coreProperties>
</file>