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Theme="minorEastAsia" w:hAnsiTheme="minorEastAsia"/>
          <w:sz w:val="20"/>
          <w:szCs w:val="20"/>
        </w:rPr>
      </w:pPr>
      <w:r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MODEL : </w:t>
      </w:r>
      <w:r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AI SERVER</w:t>
      </w:r>
      <w:r>
        <w:rPr>
          <w:lang w:eastAsia="ko-KR"/>
          <w:rFonts w:asciiTheme="minorHAnsi" w:eastAsiaTheme="minorHAnsi" w:hAnsiTheme="minorHAnsi"/>
          <w:b/>
          <w:bCs/>
          <w:color w:val="FF6600"/>
          <w:sz w:val="32"/>
          <w:szCs w:val="32"/>
          <w:rtl w:val="off"/>
        </w:rPr>
        <w:t xml:space="preserve"> Slim</w:t>
      </w:r>
      <w:r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 </w:t>
      </w:r>
      <w:r>
        <w:rPr>
          <w:lang w:eastAsia="ko-KR"/>
          <w:rFonts w:asciiTheme="minorHAnsi" w:eastAsiaTheme="minorHAnsi" w:hAnsiTheme="minorHAnsi"/>
          <w:b/>
          <w:bCs/>
          <w:color w:val="FF6600"/>
          <w:sz w:val="32"/>
          <w:szCs w:val="32"/>
          <w:rtl w:val="off"/>
        </w:rPr>
        <w:t>( EM-AI32S )</w:t>
      </w:r>
    </w:p>
    <w:p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개 요</w:t>
      </w:r>
      <w:r>
        <w:rPr>
          <w:rFonts w:asciiTheme="minorEastAsia" w:hAnsiTheme="minorEastAsia"/>
          <w:sz w:val="20"/>
          <w:szCs w:val="20"/>
        </w:rPr>
        <w:br/>
      </w:r>
      <w:r>
        <w:rPr>
          <w:rFonts w:asciiTheme="minorEastAsia" w:hAnsiTheme="minorEastAsia"/>
          <w:sz w:val="20"/>
          <w:szCs w:val="20"/>
        </w:rPr>
        <w:t>본</w:t>
      </w:r>
      <w:r>
        <w:rPr>
          <w:rFonts w:asciiTheme="minorEastAsia" w:hAnsiTheme="minorEastAsia"/>
          <w:sz w:val="20"/>
          <w:szCs w:val="20"/>
        </w:rPr>
        <w:t xml:space="preserve"> 기기는 AI 딥러닝 알고리즘이 탑재된 지능형 영상분석서버로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 CF ~ 32</w:t>
      </w:r>
      <w:r>
        <w:rPr>
          <w:rFonts w:asciiTheme="minorEastAsia" w:hAnsiTheme="minorEastAsia"/>
          <w:sz w:val="20"/>
          <w:szCs w:val="20"/>
        </w:rPr>
        <w:t>M(7680</w:t>
      </w:r>
      <w:r>
        <w:rPr>
          <w:rFonts w:asciiTheme="minorEastAsia" w:hAnsiTheme="minorEastAsia"/>
          <w:sz w:val="20"/>
          <w:szCs w:val="20"/>
        </w:rPr>
        <w:t>x</w:t>
      </w:r>
      <w:r>
        <w:rPr>
          <w:rFonts w:asciiTheme="minorEastAsia" w:hAnsiTheme="minorEastAsia"/>
          <w:sz w:val="20"/>
          <w:szCs w:val="20"/>
        </w:rPr>
        <w:t>4320</w:t>
      </w:r>
      <w:r>
        <w:rPr>
          <w:rFonts w:asciiTheme="minorEastAsia" w:hAnsiTheme="minorEastAsia"/>
          <w:sz w:val="20"/>
          <w:szCs w:val="20"/>
        </w:rPr>
        <w:t xml:space="preserve">@30fps) 고화질 영상을 </w:t>
      </w:r>
      <w:r>
        <w:rPr>
          <w:rFonts w:asciiTheme="minorEastAsia" w:hAnsiTheme="minorEastAsia"/>
          <w:sz w:val="20"/>
          <w:szCs w:val="20"/>
        </w:rPr>
        <w:t xml:space="preserve">수신할 수 있으며, </w:t>
      </w:r>
      <w:r>
        <w:rPr>
          <w:rFonts w:asciiTheme="minorEastAsia" w:hAnsiTheme="minorEastAsia"/>
          <w:sz w:val="20"/>
          <w:szCs w:val="20"/>
        </w:rPr>
        <w:t xml:space="preserve">최대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32</w:t>
      </w:r>
      <w:r>
        <w:rPr>
          <w:rFonts w:asciiTheme="minorEastAsia" w:hAnsiTheme="minorEastAsia"/>
          <w:sz w:val="20"/>
          <w:szCs w:val="20"/>
        </w:rPr>
        <w:t xml:space="preserve">채널의 </w:t>
      </w:r>
      <w:r>
        <w:rPr>
          <w:rFonts w:asciiTheme="minorEastAsia" w:hAnsiTheme="minorEastAsia"/>
          <w:sz w:val="20"/>
          <w:szCs w:val="20"/>
        </w:rPr>
        <w:t>FHD</w:t>
      </w:r>
      <w:r>
        <w:rPr>
          <w:rFonts w:asciiTheme="minorEastAsia" w:hAnsiTheme="minorEastAsia"/>
          <w:sz w:val="20"/>
          <w:szCs w:val="20"/>
        </w:rPr>
        <w:t>(</w:t>
      </w:r>
      <w:r>
        <w:rPr>
          <w:rFonts w:asciiTheme="minorEastAsia" w:hAnsiTheme="minorEastAsia"/>
          <w:sz w:val="20"/>
          <w:szCs w:val="20"/>
        </w:rPr>
        <w:t>1920</w:t>
      </w:r>
      <w:r>
        <w:rPr>
          <w:rFonts w:asciiTheme="minorEastAsia" w:hAnsiTheme="minorEastAsia"/>
          <w:sz w:val="20"/>
          <w:szCs w:val="20"/>
        </w:rPr>
        <w:t>x</w:t>
      </w:r>
      <w:r>
        <w:rPr>
          <w:rFonts w:asciiTheme="minorEastAsia" w:hAnsiTheme="minorEastAsia"/>
          <w:sz w:val="20"/>
          <w:szCs w:val="20"/>
        </w:rPr>
        <w:t xml:space="preserve">1080) 영상을 동시에 분석하여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지능형분석(part1), 차량번호추출(LPR), 화재(Fire/Smoke) 감지를 할수있어야 합니다.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분석을 위한 영상 연결은 </w:t>
      </w:r>
      <w:r>
        <w:rPr>
          <w:rFonts w:asciiTheme="minorEastAsia" w:hAnsiTheme="minorEastAsia"/>
          <w:sz w:val="20"/>
          <w:szCs w:val="20"/>
        </w:rPr>
        <w:t>ONVIF/RTSP 표준 프로토콜 및 1</w:t>
      </w:r>
      <w:r>
        <w:rPr>
          <w:rFonts w:asciiTheme="minorEastAsia" w:hAnsiTheme="minorEastAsia"/>
          <w:sz w:val="20"/>
          <w:szCs w:val="20"/>
        </w:rPr>
        <w:t>3</w:t>
      </w:r>
      <w:r>
        <w:rPr>
          <w:rFonts w:asciiTheme="minorEastAsia" w:hAnsiTheme="minorEastAsia"/>
          <w:sz w:val="20"/>
          <w:szCs w:val="20"/>
        </w:rPr>
        <w:t>0개이상의 카메라 제조사 전용 프로토콜을 지원하여 카메라, 스트리밍서버 등 다양한 장비의 영상을 수신하여 영상분석이 가능하여야 합니다. 장비간 연동을 위한 HTTP API를 제공하고 최대 3개의 인가된 장비에 이벤트 정보 및 실시간 영상을 제공할 수 있어야 합니다.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AI 딥러닝 알고리즘이 탑재된 지능형 영상분석서버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 xml:space="preserve">최대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32</w:t>
      </w:r>
      <w:r>
        <w:rPr>
          <w:rFonts w:asciiTheme="minorEastAsia" w:hAnsiTheme="minorEastAsia"/>
          <w:sz w:val="20"/>
          <w:szCs w:val="20"/>
        </w:rPr>
        <w:t xml:space="preserve">채널의 </w:t>
      </w:r>
      <w:r>
        <w:rPr>
          <w:rFonts w:asciiTheme="minorEastAsia" w:hAnsiTheme="minorEastAsia"/>
          <w:sz w:val="20"/>
          <w:szCs w:val="20"/>
        </w:rPr>
        <w:t>FHD</w:t>
      </w:r>
      <w:r>
        <w:rPr>
          <w:rFonts w:asciiTheme="minorEastAsia" w:hAnsiTheme="minorEastAsia"/>
          <w:sz w:val="20"/>
          <w:szCs w:val="20"/>
        </w:rPr>
        <w:t>(</w:t>
      </w:r>
      <w:r>
        <w:rPr>
          <w:rFonts w:asciiTheme="minorEastAsia" w:hAnsiTheme="minorEastAsia"/>
          <w:sz w:val="20"/>
          <w:szCs w:val="20"/>
        </w:rPr>
        <w:t>1920</w:t>
      </w:r>
      <w:r>
        <w:rPr>
          <w:rFonts w:asciiTheme="minorEastAsia" w:hAnsiTheme="minorEastAsia"/>
          <w:sz w:val="20"/>
          <w:szCs w:val="20"/>
        </w:rPr>
        <w:t>x</w:t>
      </w:r>
      <w:r>
        <w:rPr>
          <w:rFonts w:asciiTheme="minorEastAsia" w:hAnsiTheme="minorEastAsia"/>
          <w:sz w:val="20"/>
          <w:szCs w:val="20"/>
        </w:rPr>
        <w:t>1080</w:t>
      </w:r>
      <w:r>
        <w:rPr>
          <w:rFonts w:asciiTheme="minorEastAsia" w:hAnsiTheme="minorEastAsia"/>
          <w:sz w:val="20"/>
          <w:szCs w:val="20"/>
        </w:rPr>
        <w:t xml:space="preserve">) 영상 </w:t>
      </w:r>
      <w:r>
        <w:rPr>
          <w:rFonts w:asciiTheme="minorEastAsia" w:hAnsiTheme="minorEastAsia"/>
          <w:sz w:val="20"/>
          <w:szCs w:val="20"/>
        </w:rPr>
        <w:t>동시 영상분석 지원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ONVIF/RTSP 표준 프로토콜을 사용하는 장비의 영상수신 및 영상분석 제공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1</w:t>
      </w:r>
      <w:r>
        <w:rPr>
          <w:rFonts w:asciiTheme="minorEastAsia" w:hAnsiTheme="minorEastAsia"/>
          <w:sz w:val="20"/>
          <w:szCs w:val="20"/>
        </w:rPr>
        <w:t>3</w:t>
      </w:r>
      <w:r>
        <w:rPr>
          <w:rFonts w:asciiTheme="minorEastAsia" w:hAnsiTheme="minorEastAsia"/>
          <w:sz w:val="20"/>
          <w:szCs w:val="20"/>
        </w:rPr>
        <w:t>0개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>이상의 카메라 제조사 전용 프로토콜을 지원하여 별도의 중계장비 없이 영상을 수신 및 영상분석 제공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장비간 연동을 위한 HTTP API 제공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최대 3개의 인가된 외부 장비에 이벤트 정보 및 실시간 영상 스트리밍 제공</w:t>
      </w:r>
    </w:p>
    <w:p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제 원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분석채널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32</w:t>
      </w:r>
      <w:r>
        <w:rPr>
          <w:rFonts w:asciiTheme="minorEastAsia" w:hAnsiTheme="minorEastAsia"/>
          <w:sz w:val="20"/>
          <w:szCs w:val="20"/>
        </w:rPr>
        <w:t>채널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최대</w:t>
      </w:r>
      <w:r>
        <w:rPr>
          <w:rFonts w:asciiTheme="minorEastAsia" w:hAnsiTheme="minorEastAsia"/>
          <w:sz w:val="20"/>
          <w:szCs w:val="20"/>
        </w:rPr>
        <w:t xml:space="preserve"> 지원 </w:t>
      </w:r>
      <w:r>
        <w:rPr>
          <w:rFonts w:asciiTheme="minorEastAsia" w:hAnsiTheme="minorEastAsia"/>
          <w:sz w:val="20"/>
          <w:szCs w:val="20"/>
        </w:rPr>
        <w:t xml:space="preserve">해상도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7680x4320</w:t>
      </w:r>
      <w:r>
        <w:rPr>
          <w:rFonts w:asciiTheme="minorEastAsia" w:hAnsiTheme="minorEastAsia"/>
          <w:sz w:val="20"/>
          <w:szCs w:val="20"/>
        </w:rPr>
        <w:t>@30fps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압축방식</w:t>
      </w:r>
      <w:r>
        <w:rPr>
          <w:rFonts w:asciiTheme="minorEastAsia" w:hAnsiTheme="minorEastAsia"/>
          <w:sz w:val="20"/>
          <w:szCs w:val="20"/>
        </w:rPr>
        <w:t xml:space="preserve"> : H.265, H.264, MPEG4, MJPEG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지원</w:t>
      </w:r>
      <w:r>
        <w:rPr>
          <w:rFonts w:asciiTheme="minorEastAsia" w:hAnsiTheme="minorEastAsia"/>
          <w:sz w:val="20"/>
          <w:szCs w:val="20"/>
        </w:rPr>
        <w:t xml:space="preserve"> 프로토콜 : ONVIF/RTSP 표준 프로토콜 및 1</w:t>
      </w:r>
      <w:r>
        <w:rPr>
          <w:rFonts w:asciiTheme="minorEastAsia" w:hAnsiTheme="minorEastAsia"/>
          <w:sz w:val="20"/>
          <w:szCs w:val="20"/>
        </w:rPr>
        <w:t>3</w:t>
      </w:r>
      <w:r>
        <w:rPr>
          <w:rFonts w:asciiTheme="minorEastAsia" w:hAnsiTheme="minorEastAsia"/>
          <w:sz w:val="20"/>
          <w:szCs w:val="20"/>
        </w:rPr>
        <w:t>0개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>이상의 카메라 제조사 전용 프로토콜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O/S : Embedded Linux 64bit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분석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지능형분석(part1), 차량번호추출(LPR), 화재(Fire/Smoke)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분석성능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32CH x </w:t>
      </w:r>
      <w:r>
        <w:rPr>
          <w:rFonts w:asciiTheme="minorEastAsia" w:hAnsiTheme="minorEastAsia"/>
          <w:sz w:val="20"/>
          <w:szCs w:val="20"/>
        </w:rPr>
        <w:t>1080P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 </w:t>
      </w:r>
      <w:r>
        <w:rPr>
          <w:rFonts w:asciiTheme="minorEastAsia" w:hAnsiTheme="minorEastAsia"/>
          <w:sz w:val="20"/>
          <w:szCs w:val="20"/>
        </w:rPr>
        <w:t>@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 1</w:t>
      </w:r>
      <w:r>
        <w:rPr>
          <w:rFonts w:asciiTheme="minorEastAsia" w:hAnsiTheme="minorEastAsia"/>
          <w:sz w:val="20"/>
          <w:szCs w:val="20"/>
        </w:rPr>
        <w:t>0fps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연산성능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68TOPs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 xml:space="preserve">CPU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dual intel i5 (14+14core )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RAM : DDR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5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64</w:t>
      </w:r>
      <w:r>
        <w:rPr>
          <w:rFonts w:asciiTheme="minorEastAsia" w:hAnsiTheme="minorEastAsia"/>
          <w:sz w:val="20"/>
          <w:szCs w:val="20"/>
        </w:rPr>
        <w:t>GB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 xml:space="preserve">DISK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dual </w:t>
      </w:r>
      <w:r>
        <w:rPr>
          <w:rFonts w:asciiTheme="minorEastAsia" w:hAnsiTheme="minorEastAsia"/>
          <w:sz w:val="20"/>
          <w:szCs w:val="20"/>
        </w:rPr>
        <w:t>SSD 128GB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동시</w:t>
      </w:r>
      <w:r>
        <w:rPr>
          <w:rFonts w:asciiTheme="minorEastAsia" w:hAnsiTheme="minorEastAsia"/>
          <w:sz w:val="20"/>
          <w:szCs w:val="20"/>
        </w:rPr>
        <w:t xml:space="preserve"> 접속자 : 3 connections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Network : 10/100/1000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/2500</w:t>
      </w:r>
      <w:r>
        <w:rPr>
          <w:rFonts w:asciiTheme="minorEastAsia" w:hAnsiTheme="minorEastAsia"/>
          <w:sz w:val="20"/>
          <w:szCs w:val="20"/>
        </w:rPr>
        <w:t xml:space="preserve"> Base-Tx Ethernet (RJ45) -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4</w:t>
      </w:r>
      <w:r>
        <w:rPr>
          <w:rFonts w:asciiTheme="minorEastAsia" w:hAnsiTheme="minorEastAsia"/>
          <w:sz w:val="20"/>
          <w:szCs w:val="20"/>
        </w:rPr>
        <w:t>개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동작온도</w:t>
      </w:r>
      <w:r>
        <w:rPr>
          <w:rFonts w:asciiTheme="minorEastAsia" w:hAnsiTheme="minorEastAsia"/>
          <w:sz w:val="20"/>
          <w:szCs w:val="20"/>
        </w:rPr>
        <w:t>/습도 : 0℃~40℃, 동작습도 5%~9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0</w:t>
      </w:r>
      <w:r>
        <w:rPr>
          <w:rFonts w:asciiTheme="minorEastAsia" w:hAnsiTheme="minorEastAsia"/>
          <w:sz w:val="20"/>
          <w:szCs w:val="20"/>
        </w:rPr>
        <w:t>%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사용전원</w:t>
      </w:r>
      <w:r>
        <w:rPr>
          <w:rFonts w:asciiTheme="minorEastAsia" w:hAnsiTheme="minorEastAsia"/>
          <w:sz w:val="20"/>
          <w:szCs w:val="20"/>
        </w:rPr>
        <w:t xml:space="preserve">/소비전력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Dual </w:t>
      </w:r>
      <w:r>
        <w:rPr>
          <w:rFonts w:asciiTheme="minorEastAsia" w:hAnsiTheme="minorEastAsia"/>
          <w:sz w:val="20"/>
          <w:szCs w:val="20"/>
        </w:rPr>
        <w:t xml:space="preserve">DC12V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10</w:t>
      </w:r>
      <w:r>
        <w:rPr>
          <w:rFonts w:asciiTheme="minorEastAsia" w:hAnsiTheme="minorEastAsia"/>
          <w:sz w:val="20"/>
          <w:szCs w:val="20"/>
        </w:rPr>
        <w:t>A Adapter (AC100 ~ 240V 50/60Hz)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크기</w:t>
      </w:r>
      <w:r>
        <w:rPr>
          <w:rFonts w:asciiTheme="minorEastAsia" w:hAnsiTheme="minorEastAsia"/>
          <w:sz w:val="20"/>
          <w:szCs w:val="20"/>
        </w:rPr>
        <w:t xml:space="preserve">(W Ⅹ H Ⅹ D)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430</w:t>
      </w:r>
      <w:r>
        <w:rPr>
          <w:rFonts w:asciiTheme="minorEastAsia" w:hAnsiTheme="minorEastAsia"/>
          <w:sz w:val="20"/>
          <w:szCs w:val="20"/>
        </w:rPr>
        <w:t xml:space="preserve">.0(W) Ⅹ 45.0(H) Ⅹ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248</w:t>
      </w:r>
      <w:r>
        <w:rPr>
          <w:rFonts w:asciiTheme="minorEastAsia" w:hAnsiTheme="minorEastAsia"/>
          <w:sz w:val="20"/>
          <w:szCs w:val="20"/>
        </w:rPr>
        <w:t>(D)mm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중량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3.18</w:t>
      </w:r>
      <w:r>
        <w:rPr>
          <w:rFonts w:asciiTheme="minorEastAsia" w:hAnsiTheme="minorEastAsia"/>
          <w:sz w:val="20"/>
          <w:szCs w:val="20"/>
        </w:rPr>
        <w:t>kg</w:t>
      </w:r>
    </w:p>
    <w:p>
      <w:pPr>
        <w:pStyle w:val="ac"/>
        <w:wordWrap/>
        <w:jc w:val="left"/>
      </w:pPr>
      <w:r>
        <w:rPr>
          <w:rFonts w:asciiTheme="minorEastAsia" w:eastAsiaTheme="minorEastAsia" w:hAnsiTheme="minorEastAsia"/>
        </w:rPr>
        <w:t>* 동등이상품.</w:t>
      </w:r>
    </w:p>
    <w:sectPr>
      <w:pgSz w:w="11906" w:h="16838"/>
      <w:pgMar w:top="1701" w:right="1440" w:bottom="1440" w:left="1440" w:header="851" w:footer="992" w:gutter="0"/>
      <w:cols/>
      <w:docGrid w:linePitch="360"/>
      <w:head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a"/>
      <w:rPr>
        <w:sz w:val="20"/>
        <w:szCs w:val="22"/>
      </w:rPr>
    </w:pPr>
  </w:p>
  <w:p>
    <w:pPr>
      <w:pStyle w:val="aa"/>
    </w:pPr>
    <w:r>
      <w:rPr>
        <w:noProof/>
        <w:sz w:val="14"/>
        <w:szCs w:val="16"/>
      </w:rPr>
      <mc:AlternateContent>
        <mc:Choice Requires="wps">
          <w:drawing>
            <wp:anchor distT="0" distB="0" distL="114300" distR="114300" behindDoc="0" locked="0" layoutInCell="1" simplePos="0" relativeHeight="251658241" allowOverlap="1" hidden="0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0" b="0"/>
              <wp:wrapNone/>
              <wp:docPr id="2049" name="shape2049" hidden="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line 2" style="position:absolute;margin-left:0pt;margin-top:15.574pt;width:451.584pt;height:0.576063pt;mso-position-horizontal-relative:margin;mso-position-vertical-relative:line;v-text-anchor:top;mso-wrap-style:square;z-index:251658241" o:allowincell="t" filled="f" stroked="t" strokecolor="#0" strokeweight="0.75pt">
              <v:stroke joinstyle="round"/>
            </v:line>
          </w:pict>
        </mc:Fallback>
      </mc:AlternateContent>
    </w:r>
    <w:r>
      <w:rPr>
        <w:noProof/>
        <w:sz w:val="14"/>
        <w:szCs w:val="16"/>
      </w:rPr>
      <w:drawing>
        <wp:anchor distT="0" distB="0" distL="114300" distR="114300" behindDoc="0" locked="0" layoutInCell="1" simplePos="0" relativeHeight="251658240" allowOverlap="1" hidden="0">
          <wp:simplePos x="0" y="0"/>
          <wp:positionH relativeFrom="column">
            <wp:posOffset>4945024</wp:posOffset>
          </wp:positionH>
          <wp:positionV relativeFrom="paragraph">
            <wp:posOffset>8026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2050" name="shape2050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5978" cy="115227"/>
                  </a:xfrm>
                  <a:prstGeom prst="rect"/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0161ea9"/>
    <w:multiLevelType w:val="hybridMultilevel"/>
    <w:tmpl w:val="6950c442"/>
    <w:lvl w:ilvl="0" w:tplc="5c60376a">
      <w:start w:val="1"/>
      <w:lvlText w:val="%1."/>
      <w:lvlJc w:val="left"/>
      <w:pPr>
        <w:ind w:left="80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320" w:hanging="440"/>
      </w:pPr>
    </w:lvl>
    <w:lvl w:ilvl="2" w:tentative="on" w:tplc="409001b">
      <w:start w:val="1"/>
      <w:numFmt w:val="lowerRoman"/>
      <w:lvlText w:val="%3."/>
      <w:lvlJc w:val="right"/>
      <w:pPr>
        <w:ind w:left="1760" w:hanging="440"/>
      </w:pPr>
    </w:lvl>
    <w:lvl w:ilvl="3" w:tentative="on" w:tplc="409000f">
      <w:start w:val="1"/>
      <w:lvlText w:val="%4."/>
      <w:lvlJc w:val="left"/>
      <w:pPr>
        <w:ind w:left="2200" w:hanging="440"/>
      </w:pPr>
    </w:lvl>
    <w:lvl w:ilvl="4" w:tentative="on" w:tplc="4090019">
      <w:start w:val="1"/>
      <w:numFmt w:val="upperLetter"/>
      <w:lvlText w:val="%5."/>
      <w:lvlJc w:val="left"/>
      <w:pPr>
        <w:ind w:left="2640" w:hanging="440"/>
      </w:pPr>
    </w:lvl>
    <w:lvl w:ilvl="5" w:tentative="on" w:tplc="409001b">
      <w:start w:val="1"/>
      <w:numFmt w:val="lowerRoman"/>
      <w:lvlText w:val="%6."/>
      <w:lvlJc w:val="right"/>
      <w:pPr>
        <w:ind w:left="3080" w:hanging="440"/>
      </w:pPr>
    </w:lvl>
    <w:lvl w:ilvl="6" w:tentative="on" w:tplc="409000f">
      <w:start w:val="1"/>
      <w:lvlText w:val="%7."/>
      <w:lvlJc w:val="left"/>
      <w:pPr>
        <w:ind w:left="3520" w:hanging="440"/>
      </w:pPr>
    </w:lvl>
    <w:lvl w:ilvl="7" w:tentative="on" w:tplc="4090019">
      <w:start w:val="1"/>
      <w:numFmt w:val="upperLetter"/>
      <w:lvlText w:val="%8."/>
      <w:lvlJc w:val="left"/>
      <w:pPr>
        <w:ind w:left="3960" w:hanging="440"/>
      </w:pPr>
    </w:lvl>
    <w:lvl w:ilvl="8" w:tentative="on" w:tplc="409001b">
      <w:start w:val="1"/>
      <w:numFmt w:val="lowerRoman"/>
      <w:lvlText w:val="%9."/>
      <w:lvlJc w:val="right"/>
      <w:pPr>
        <w:ind w:left="4400" w:hanging="440"/>
      </w:pPr>
    </w:lvl>
  </w:abstractNum>
  <w:abstractNum w:abstractNumId="1">
    <w:nsid w:val="34165c4b"/>
    <w:multiLevelType w:val="hybridMultilevel"/>
    <w:tmpl w:val="20de714e"/>
    <w:lvl w:ilvl="0" w:tplc="cd8893a8">
      <w:start w:val="1"/>
      <w:lvlText w:val="%1)"/>
      <w:lvlJc w:val="left"/>
      <w:pPr>
        <w:ind w:left="11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680" w:hanging="440"/>
      </w:pPr>
    </w:lvl>
    <w:lvl w:ilvl="2" w:tentative="on" w:tplc="409001b">
      <w:start w:val="1"/>
      <w:numFmt w:val="lowerRoman"/>
      <w:lvlText w:val="%3."/>
      <w:lvlJc w:val="right"/>
      <w:pPr>
        <w:ind w:left="2120" w:hanging="440"/>
      </w:pPr>
    </w:lvl>
    <w:lvl w:ilvl="3" w:tentative="on" w:tplc="409000f">
      <w:start w:val="1"/>
      <w:lvlText w:val="%4."/>
      <w:lvlJc w:val="left"/>
      <w:pPr>
        <w:ind w:left="2560" w:hanging="440"/>
      </w:pPr>
    </w:lvl>
    <w:lvl w:ilvl="4" w:tentative="on" w:tplc="4090019">
      <w:start w:val="1"/>
      <w:numFmt w:val="upperLetter"/>
      <w:lvlText w:val="%5."/>
      <w:lvlJc w:val="left"/>
      <w:pPr>
        <w:ind w:left="3000" w:hanging="440"/>
      </w:pPr>
    </w:lvl>
    <w:lvl w:ilvl="5" w:tentative="on" w:tplc="409001b">
      <w:start w:val="1"/>
      <w:numFmt w:val="lowerRoman"/>
      <w:lvlText w:val="%6."/>
      <w:lvlJc w:val="right"/>
      <w:pPr>
        <w:ind w:left="3440" w:hanging="440"/>
      </w:pPr>
    </w:lvl>
    <w:lvl w:ilvl="6" w:tentative="on" w:tplc="409000f">
      <w:start w:val="1"/>
      <w:lvlText w:val="%7."/>
      <w:lvlJc w:val="left"/>
      <w:pPr>
        <w:ind w:left="3880" w:hanging="440"/>
      </w:pPr>
    </w:lvl>
    <w:lvl w:ilvl="7" w:tentative="on" w:tplc="4090019">
      <w:start w:val="1"/>
      <w:numFmt w:val="upperLetter"/>
      <w:lvlText w:val="%8."/>
      <w:lvlJc w:val="left"/>
      <w:pPr>
        <w:ind w:left="4320" w:hanging="440"/>
      </w:pPr>
    </w:lvl>
    <w:lvl w:ilvl="8" w:tentative="on" w:tplc="409001b">
      <w:start w:val="1"/>
      <w:numFmt w:val="lowerRoman"/>
      <w:lvlText w:val="%9."/>
      <w:lvlJc w:val="right"/>
      <w:pPr>
        <w:ind w:left="47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2"/>
        <w:szCs w:val="24"/>
        <w:kern w:val="2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paragraph" w:styleId="1">
    <w:name w:val="heading 1"/>
    <w:uiPriority w:val="9"/>
    <w:basedOn w:val="a"/>
    <w:next w:val="a"/>
    <w:link w:val="1Char"/>
    <w:qFormat/>
    <w:pPr>
      <w:keepNext/>
      <w:keepLines/>
      <w:outlineLvl w:val="0"/>
      <w:spacing w:after="80" w:before="280"/>
    </w:pPr>
    <w:rPr>
      <w:rFonts w:asciiTheme="majorHAnsi" w:eastAsiaTheme="majorEastAsia" w:hAnsiTheme="majorHAnsi" w:cstheme="majorBidi"/>
      <w:color w:val="000000"/>
      <w:sz w:val="32"/>
      <w:szCs w:val="32"/>
    </w:rPr>
  </w:style>
  <w:style w:type="paragraph" w:styleId="2">
    <w:name w:val="heading 2"/>
    <w:uiPriority w:val="9"/>
    <w:basedOn w:val="a"/>
    <w:next w:val="a"/>
    <w:link w:val="2Char"/>
    <w:qFormat/>
    <w:semiHidden/>
    <w:unhideWhenUsed/>
    <w:pPr>
      <w:keepNext/>
      <w:keepLines/>
      <w:outlineLvl w:val="1"/>
      <w:spacing w:after="80" w:before="16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3">
    <w:name w:val="heading 3"/>
    <w:uiPriority w:val="9"/>
    <w:basedOn w:val="a"/>
    <w:next w:val="a"/>
    <w:link w:val="3Char"/>
    <w:qFormat/>
    <w:semiHidden/>
    <w:unhideWhenUsed/>
    <w:pPr>
      <w:keepNext/>
      <w:keepLines/>
      <w:outlineLvl w:val="2"/>
      <w:spacing w:after="80" w:before="160"/>
    </w:pPr>
    <w:rPr>
      <w:rFonts w:asciiTheme="majorHAnsi" w:eastAsiaTheme="majorEastAsia" w:hAnsiTheme="majorHAnsi" w:cstheme="majorBidi"/>
      <w:color w:val="000000"/>
      <w:sz w:val="24"/>
    </w:rPr>
  </w:style>
  <w:style w:type="paragraph" w:styleId="4">
    <w:name w:val="heading 4"/>
    <w:uiPriority w:val="9"/>
    <w:basedOn w:val="a"/>
    <w:next w:val="a"/>
    <w:link w:val="4Char"/>
    <w:qFormat/>
    <w:semiHidden/>
    <w:unhideWhenUsed/>
    <w:pPr>
      <w:keepNext/>
      <w:keepLines/>
      <w:outlineLvl w:val="3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5">
    <w:name w:val="heading 5"/>
    <w:uiPriority w:val="9"/>
    <w:basedOn w:val="a"/>
    <w:next w:val="a"/>
    <w:link w:val="5Char"/>
    <w:qFormat/>
    <w:semiHidden/>
    <w:unhideWhenUsed/>
    <w:pPr>
      <w:ind w:leftChars="100" w:left="100"/>
      <w:keepNext/>
      <w:keepLines/>
      <w:outlineLvl w:val="4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uiPriority w:val="9"/>
    <w:basedOn w:val="a"/>
    <w:next w:val="a"/>
    <w:link w:val="6Char"/>
    <w:qFormat/>
    <w:semiHidden/>
    <w:unhideWhenUsed/>
    <w:pPr>
      <w:ind w:leftChars="200" w:left="200"/>
      <w:keepNext/>
      <w:keepLines/>
      <w:outlineLvl w:val="5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7">
    <w:name w:val="heading 7"/>
    <w:uiPriority w:val="9"/>
    <w:basedOn w:val="a"/>
    <w:next w:val="a"/>
    <w:link w:val="7Char"/>
    <w:qFormat/>
    <w:semiHidden/>
    <w:unhideWhenUsed/>
    <w:pPr>
      <w:ind w:leftChars="300" w:left="300"/>
      <w:keepNext/>
      <w:keepLines/>
      <w:outlineLvl w:val="6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8">
    <w:name w:val="heading 8"/>
    <w:uiPriority w:val="9"/>
    <w:basedOn w:val="a"/>
    <w:next w:val="a"/>
    <w:link w:val="8Char"/>
    <w:qFormat/>
    <w:semiHidden/>
    <w:unhideWhenUsed/>
    <w:pPr>
      <w:ind w:leftChars="400" w:left="400"/>
      <w:keepNext/>
      <w:keepLines/>
      <w:outlineLvl w:val="7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9">
    <w:name w:val="heading 9"/>
    <w:uiPriority w:val="9"/>
    <w:basedOn w:val="a"/>
    <w:next w:val="a"/>
    <w:link w:val="9Char"/>
    <w:qFormat/>
    <w:semiHidden/>
    <w:unhideWhenUsed/>
    <w:pPr>
      <w:ind w:leftChars="500" w:left="500"/>
      <w:keepNext/>
      <w:keepLines/>
      <w:outlineLvl w:val="8"/>
      <w:spacing w:after="40" w:before="80"/>
    </w:pPr>
    <w:rPr>
      <w:rFonts w:asciiTheme="majorHAnsi" w:eastAsiaTheme="majorEastAsia" w:hAnsiTheme="majorHAnsi" w:cstheme="majorBid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uiPriority w:val="9"/>
    <w:basedOn w:val="a0"/>
    <w:link w:val="1"/>
    <w:rPr>
      <w:rFonts w:asciiTheme="majorHAnsi" w:eastAsiaTheme="majorEastAsia" w:hAnsiTheme="majorHAnsi" w:cstheme="majorBidi"/>
      <w:color w:val="000000"/>
      <w:sz w:val="32"/>
      <w:szCs w:val="32"/>
    </w:rPr>
  </w:style>
  <w:style w:type="character" w:customStyle="1" w:styleId="2Char">
    <w:name w:val="제목 2 Char"/>
    <w:uiPriority w:val="9"/>
    <w:basedOn w:val="a0"/>
    <w:link w:val="2"/>
    <w:semiHidden/>
    <w:rPr>
      <w:rFonts w:asciiTheme="majorHAnsi" w:eastAsiaTheme="majorEastAsia" w:hAnsiTheme="majorHAnsi" w:cstheme="majorBidi"/>
      <w:color w:val="000000"/>
      <w:sz w:val="28"/>
      <w:szCs w:val="28"/>
    </w:rPr>
  </w:style>
  <w:style w:type="character" w:customStyle="1" w:styleId="3Char">
    <w:name w:val="제목 3 Char"/>
    <w:uiPriority w:val="9"/>
    <w:basedOn w:val="a0"/>
    <w:link w:val="3"/>
    <w:semiHidden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4Char">
    <w:name w:val="제목 4 Char"/>
    <w:uiPriority w:val="9"/>
    <w:basedOn w:val="a0"/>
    <w:link w:val="4"/>
    <w:semiHidden/>
    <w:rPr>
      <w:rFonts w:asciiTheme="majorHAnsi" w:eastAsiaTheme="majorEastAsia" w:hAnsiTheme="majorHAnsi" w:cstheme="majorBidi"/>
      <w:color w:val="000000"/>
    </w:rPr>
  </w:style>
  <w:style w:type="character" w:customStyle="1" w:styleId="5Char">
    <w:name w:val="제목 5 Char"/>
    <w:uiPriority w:val="9"/>
    <w:basedOn w:val="a0"/>
    <w:link w:val="5"/>
    <w:semiHidden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제목 6 Char"/>
    <w:uiPriority w:val="9"/>
    <w:basedOn w:val="a0"/>
    <w:link w:val="6"/>
    <w:semiHidden/>
    <w:rPr>
      <w:rFonts w:asciiTheme="majorHAnsi" w:eastAsiaTheme="majorEastAsia" w:hAnsiTheme="majorHAnsi" w:cstheme="majorBidi"/>
      <w:color w:val="000000"/>
    </w:rPr>
  </w:style>
  <w:style w:type="character" w:customStyle="1" w:styleId="7Char">
    <w:name w:val="제목 7 Char"/>
    <w:uiPriority w:val="9"/>
    <w:basedOn w:val="a0"/>
    <w:link w:val="7"/>
    <w:semiHidden/>
    <w:rPr>
      <w:rFonts w:asciiTheme="majorHAnsi" w:eastAsiaTheme="majorEastAsia" w:hAnsiTheme="majorHAnsi" w:cstheme="majorBidi"/>
      <w:color w:val="000000"/>
    </w:rPr>
  </w:style>
  <w:style w:type="character" w:customStyle="1" w:styleId="8Char">
    <w:name w:val="제목 8 Char"/>
    <w:uiPriority w:val="9"/>
    <w:basedOn w:val="a0"/>
    <w:link w:val="8"/>
    <w:semiHidden/>
    <w:rPr>
      <w:rFonts w:asciiTheme="majorHAnsi" w:eastAsiaTheme="majorEastAsia" w:hAnsiTheme="majorHAnsi" w:cstheme="majorBidi"/>
      <w:color w:val="000000"/>
    </w:rPr>
  </w:style>
  <w:style w:type="character" w:customStyle="1" w:styleId="9Char">
    <w:name w:val="제목 9 Char"/>
    <w:uiPriority w:val="9"/>
    <w:basedOn w:val="a0"/>
    <w:link w:val="9"/>
    <w:semiHidden/>
    <w:rPr>
      <w:rFonts w:asciiTheme="majorHAnsi" w:eastAsiaTheme="majorEastAsia" w:hAnsiTheme="majorHAnsi" w:cstheme="majorBidi"/>
      <w:color w:val="000000"/>
    </w:rPr>
  </w:style>
  <w:style w:type="paragraph" w:styleId="a3">
    <w:name w:val="Title"/>
    <w:uiPriority w:val="10"/>
    <w:basedOn w:val="a"/>
    <w:next w:val="a"/>
    <w:link w:val="Char"/>
    <w:qFormat/>
    <w:pPr>
      <w:contextualSpacing/>
      <w:jc w:val="center"/>
      <w:spacing w:after="80"/>
    </w:pPr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character" w:customStyle="1" w:styleId="Char">
    <w:name w:val="제목 Char"/>
    <w:uiPriority w:val="10"/>
    <w:basedOn w:val="a0"/>
    <w:link w:val="a3"/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paragraph" w:styleId="a4">
    <w:name w:val="Subtitle"/>
    <w:uiPriority w:val="11"/>
    <w:basedOn w:val="a"/>
    <w:next w:val="a"/>
    <w:link w:val="Char0"/>
    <w:qFormat/>
    <w:pPr>
      <w:jc w:val="center"/>
      <w:numPr>
        <w:ilvl w:val="1"/>
      </w:numPr>
    </w:pPr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character" w:customStyle="1" w:styleId="Char0">
    <w:name w:val="부제 Char"/>
    <w:uiPriority w:val="11"/>
    <w:basedOn w:val="a0"/>
    <w:link w:val="a4"/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paragraph" w:styleId="a5">
    <w:name w:val="Quote"/>
    <w:uiPriority w:val="29"/>
    <w:basedOn w:val="a"/>
    <w:next w:val="a"/>
    <w:link w:val="Char1"/>
    <w:qFormat/>
    <w:pPr>
      <w:jc w:val="center"/>
      <w:spacing w:before="160"/>
    </w:pPr>
    <w:rPr>
      <w:i/>
      <w:iCs/>
      <w:color w:val="3F3F3F"/>
    </w:rPr>
  </w:style>
  <w:style w:type="character" w:customStyle="1" w:styleId="Char1">
    <w:name w:val="인용 Char"/>
    <w:uiPriority w:val="29"/>
    <w:basedOn w:val="a0"/>
    <w:link w:val="a5"/>
    <w:rPr>
      <w:i/>
      <w:iCs/>
      <w:color w:val="3F3F3F"/>
    </w:rPr>
  </w:style>
  <w:style w:type="paragraph" w:styleId="a6">
    <w:name w:val="List Paragraph"/>
    <w:uiPriority w:val="34"/>
    <w:basedOn w:val="a"/>
    <w:qFormat/>
    <w:pPr>
      <w:ind w:left="720"/>
      <w:contextualSpacing/>
    </w:pPr>
  </w:style>
  <w:style w:type="character" w:styleId="a7">
    <w:name w:val="Intense Emphasis"/>
    <w:uiPriority w:val="21"/>
    <w:basedOn w:val="a0"/>
    <w:qFormat/>
    <w:rPr>
      <w:i/>
      <w:iCs/>
      <w:color w:val="104861"/>
    </w:rPr>
  </w:style>
  <w:style w:type="paragraph" w:styleId="a8">
    <w:name w:val="Intense Quote"/>
    <w:uiPriority w:val="30"/>
    <w:basedOn w:val="a"/>
    <w:next w:val="a"/>
    <w:link w:val="Char2"/>
    <w:qFormat/>
    <w:pPr>
      <w:ind w:left="864" w:right="864"/>
      <w:jc w:val="center"/>
      <w:pBdr>
        <w:top w:val="single" w:sz="4" w:space="10" w:color="104861" w:themeColor="accent1" w:themeShade="bf"/>
        <w:bottom w:val="single" w:sz="4" w:space="10" w:color="104861" w:themeColor="accent1" w:themeShade="bf"/>
      </w:pBdr>
      <w:spacing w:after="360" w:before="360"/>
    </w:pPr>
    <w:rPr>
      <w:i/>
      <w:iCs/>
      <w:color w:val="104861"/>
    </w:rPr>
  </w:style>
  <w:style w:type="character" w:customStyle="1" w:styleId="Char2">
    <w:name w:val="강한 인용 Char"/>
    <w:uiPriority w:val="30"/>
    <w:basedOn w:val="a0"/>
    <w:link w:val="a8"/>
    <w:rPr>
      <w:i/>
      <w:iCs/>
      <w:color w:val="104861"/>
    </w:rPr>
  </w:style>
  <w:style w:type="character" w:styleId="a9">
    <w:name w:val="Intense Reference"/>
    <w:uiPriority w:val="32"/>
    <w:basedOn w:val="a0"/>
    <w:qFormat/>
    <w:rPr>
      <w:b/>
      <w:bCs/>
      <w:smallCaps/>
      <w:color w:val="104861"/>
      <w:spacing w:val="5"/>
    </w:rPr>
  </w:style>
  <w:style w:type="paragraph" w:styleId="aa">
    <w:name w:val="header"/>
    <w:uiPriority w:val="99"/>
    <w:basedOn w:val="a"/>
    <w:link w:val="Char3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3">
    <w:name w:val="머리글 Char"/>
    <w:uiPriority w:val="99"/>
    <w:basedOn w:val="a0"/>
    <w:link w:val="aa"/>
  </w:style>
  <w:style w:type="paragraph" w:styleId="ab">
    <w:name w:val="footer"/>
    <w:uiPriority w:val="99"/>
    <w:basedOn w:val="a"/>
    <w:link w:val="Char4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4">
    <w:name w:val="바닥글 Char"/>
    <w:uiPriority w:val="99"/>
    <w:basedOn w:val="a0"/>
    <w:link w:val="ab"/>
  </w:style>
  <w:style w:type="paragraph" w:customStyle="1" w:styleId="ac">
    <w:name w:val="바탕글"/>
    <w:basedOn w:val="a"/>
    <w:pPr>
      <w:jc w:val="both"/>
      <w:spacing w:after="0" w:line="384" w:lineRule="auto"/>
      <w:textAlignment w:val="baseline"/>
    </w:pPr>
    <w:rPr>
      <w:rFonts w:ascii="바탕" w:eastAsia="굴림" w:hAnsi="굴림" w:cs="굴림"/>
      <w:color w:val="000000"/>
      <w:sz w:val="2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EMSTONE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ldh</cp:lastModifiedBy>
  <cp:revision>1</cp:revision>
  <dcterms:created xsi:type="dcterms:W3CDTF">2024-07-12T01:55:00Z</dcterms:created>
  <dcterms:modified xsi:type="dcterms:W3CDTF">2025-04-28T08:05:35Z</dcterms:modified>
  <cp:version>1200.0100.01</cp:version>
</cp:coreProperties>
</file>